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F8" w:rsidRPr="003E00F8" w:rsidRDefault="003E00F8" w:rsidP="00AB18DA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УТИЦАЈ БРЗИНЕ НА НАСТАНАК САОБРАЋАЈНЕ НЕЗГОДЕ И НА ЊЕНЕ ПОСЛЕДИЦЕ</w:t>
      </w:r>
    </w:p>
    <w:p w:rsidR="00AB18DA" w:rsidRDefault="00AB18DA" w:rsidP="00AB18DA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Статистички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подаци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нивоу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Републике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Србије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показују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као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утицајни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фактор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препознаје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код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једне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трећине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свих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саобраћајних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незгода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код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више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од</w:t>
      </w:r>
      <w:proofErr w:type="spellEnd"/>
      <w:r>
        <w:rPr>
          <w:rFonts w:ascii="Arial" w:hAnsi="Arial" w:cs="Arial"/>
          <w:color w:val="111111"/>
        </w:rPr>
        <w:t xml:space="preserve"> 50% </w:t>
      </w:r>
      <w:proofErr w:type="spellStart"/>
      <w:r>
        <w:rPr>
          <w:rFonts w:ascii="Arial" w:hAnsi="Arial" w:cs="Arial"/>
          <w:color w:val="111111"/>
        </w:rPr>
        <w:t>смртних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исхода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саобраћајним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незгодама</w:t>
      </w:r>
      <w:proofErr w:type="spellEnd"/>
      <w:r>
        <w:rPr>
          <w:rFonts w:ascii="Arial" w:hAnsi="Arial" w:cs="Arial"/>
          <w:color w:val="111111"/>
        </w:rPr>
        <w:t>.</w:t>
      </w:r>
    </w:p>
    <w:p w:rsidR="00782C0D" w:rsidRDefault="00782C0D" w:rsidP="00782C0D">
      <w:pPr>
        <w:pStyle w:val="ListParagraph"/>
        <w:spacing w:before="240" w:after="240" w:line="240" w:lineRule="auto"/>
        <w:ind w:left="0"/>
        <w:rPr>
          <w:rFonts w:ascii="Arial" w:eastAsia="+mn-ea" w:hAnsi="Arial" w:cs="Arial"/>
          <w:bCs/>
          <w:kern w:val="24"/>
          <w:sz w:val="24"/>
          <w:szCs w:val="24"/>
        </w:rPr>
      </w:pP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Возач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је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дужан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брзину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кретања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возила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прилагоди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: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особини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и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стању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пута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видљивости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прегледности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атмосверским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приликама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стању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возила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и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терета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густини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саобраћаја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и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другим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саобраћајним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условима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тако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може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благовремено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заустави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пред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сваком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препреком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коју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под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датим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околностима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може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види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или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има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разлога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да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+mn-ea" w:hAnsi="Arial" w:cs="Arial"/>
          <w:bCs/>
          <w:kern w:val="24"/>
          <w:sz w:val="24"/>
          <w:szCs w:val="24"/>
        </w:rPr>
        <w:t>предвиди</w:t>
      </w:r>
      <w:proofErr w:type="spellEnd"/>
      <w:r>
        <w:rPr>
          <w:rFonts w:ascii="Arial" w:eastAsia="+mn-ea" w:hAnsi="Arial" w:cs="Arial"/>
          <w:bCs/>
          <w:kern w:val="24"/>
          <w:sz w:val="24"/>
          <w:szCs w:val="24"/>
        </w:rPr>
        <w:t>.</w:t>
      </w:r>
    </w:p>
    <w:p w:rsidR="00A23172" w:rsidRDefault="003A5B9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Непрописна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неприлагођена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кретања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учесника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саобраћају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доводи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саобраћајних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погинулим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повређеним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лицима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материјалном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штетом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Непрописна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је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директној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вези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непоштовањем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ограничења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брзине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док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неприлагођена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вези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брзином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одговара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тренутним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условима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одвијања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саобраћаја</w:t>
      </w:r>
      <w:proofErr w:type="spellEnd"/>
      <w:r>
        <w:rPr>
          <w:rFonts w:ascii="Arial" w:hAnsi="Arial" w:cs="Arial"/>
          <w:color w:val="111111"/>
        </w:rPr>
        <w:t xml:space="preserve"> (</w:t>
      </w:r>
      <w:proofErr w:type="spellStart"/>
      <w:r>
        <w:rPr>
          <w:rFonts w:ascii="Arial" w:hAnsi="Arial" w:cs="Arial"/>
          <w:color w:val="111111"/>
        </w:rPr>
        <w:t>временски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услови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прегледност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услови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саобраћајног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тока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сл</w:t>
      </w:r>
      <w:proofErr w:type="spellEnd"/>
      <w:r>
        <w:rPr>
          <w:rFonts w:ascii="Arial" w:hAnsi="Arial" w:cs="Arial"/>
          <w:color w:val="111111"/>
        </w:rPr>
        <w:t>.).</w:t>
      </w:r>
    </w:p>
    <w:p w:rsidR="00055BEC" w:rsidRPr="00CB26A8" w:rsidRDefault="00055BEC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hAnsi="Arial" w:cs="Arial"/>
          <w:b/>
          <w:color w:val="FF0000"/>
        </w:rPr>
      </w:pPr>
      <w:r w:rsidRPr="00CB26A8">
        <w:rPr>
          <w:rFonts w:ascii="Arial" w:hAnsi="Arial" w:cs="Arial"/>
          <w:b/>
          <w:color w:val="FF0000"/>
        </w:rPr>
        <w:t>https://www.youtube.com/watch?v=CWwbAgmE3N4</w:t>
      </w:r>
    </w:p>
    <w:p w:rsidR="00A23172" w:rsidRDefault="003A5B9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отежавајући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фактор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свим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незгодама</w:t>
      </w:r>
      <w:proofErr w:type="spellEnd"/>
      <w:r>
        <w:rPr>
          <w:rFonts w:ascii="Arial" w:hAnsi="Arial" w:cs="Arial"/>
          <w:color w:val="111111"/>
        </w:rPr>
        <w:t xml:space="preserve">. </w:t>
      </w:r>
      <w:proofErr w:type="spellStart"/>
      <w:r>
        <w:rPr>
          <w:rFonts w:ascii="Arial" w:hAnsi="Arial" w:cs="Arial"/>
          <w:color w:val="111111"/>
        </w:rPr>
        <w:t>Број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тежина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саобраћајних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расте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како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повећава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. </w:t>
      </w:r>
      <w:proofErr w:type="spellStart"/>
      <w:r>
        <w:rPr>
          <w:rFonts w:ascii="Arial" w:hAnsi="Arial" w:cs="Arial"/>
          <w:color w:val="111111"/>
        </w:rPr>
        <w:t>Велике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скраћују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време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возачи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имају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располагању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за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идентификацију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обраду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података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као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време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за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доношење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одлука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вези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реакцијама</w:t>
      </w:r>
      <w:proofErr w:type="spellEnd"/>
      <w:r>
        <w:rPr>
          <w:rFonts w:ascii="Arial" w:hAnsi="Arial" w:cs="Arial"/>
          <w:color w:val="111111"/>
        </w:rPr>
        <w:t xml:space="preserve"> и, </w:t>
      </w:r>
      <w:proofErr w:type="spellStart"/>
      <w:r>
        <w:rPr>
          <w:rFonts w:ascii="Arial" w:hAnsi="Arial" w:cs="Arial"/>
          <w:color w:val="111111"/>
        </w:rPr>
        <w:t>коначно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да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изврше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одређену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радњу</w:t>
      </w:r>
      <w:proofErr w:type="spellEnd"/>
      <w:r>
        <w:rPr>
          <w:rFonts w:ascii="Arial" w:hAnsi="Arial" w:cs="Arial"/>
          <w:color w:val="111111"/>
        </w:rPr>
        <w:t>.</w:t>
      </w:r>
      <w:r w:rsidR="00AB18DA">
        <w:rPr>
          <w:rFonts w:ascii="Arial" w:hAnsi="Arial" w:cs="Arial"/>
          <w:color w:val="111111"/>
        </w:rPr>
        <w:t xml:space="preserve"> У </w:t>
      </w:r>
      <w:proofErr w:type="spellStart"/>
      <w:r w:rsidR="00AB18DA">
        <w:rPr>
          <w:rFonts w:ascii="Arial" w:hAnsi="Arial" w:cs="Arial"/>
          <w:color w:val="111111"/>
        </w:rPr>
        <w:t>сваком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случају</w:t>
      </w:r>
      <w:proofErr w:type="spellEnd"/>
      <w:r w:rsidR="00AB18DA">
        <w:rPr>
          <w:rFonts w:ascii="Arial" w:hAnsi="Arial" w:cs="Arial"/>
          <w:color w:val="111111"/>
        </w:rPr>
        <w:t xml:space="preserve">, </w:t>
      </w:r>
      <w:proofErr w:type="spellStart"/>
      <w:r w:rsidR="00AB18DA">
        <w:rPr>
          <w:rFonts w:ascii="Arial" w:hAnsi="Arial" w:cs="Arial"/>
          <w:color w:val="111111"/>
        </w:rPr>
        <w:t>ризик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од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саобраћајне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незгоде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је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већи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ако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је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брзина</w:t>
      </w:r>
      <w:proofErr w:type="spellEnd"/>
      <w:r w:rsidR="00AB18DA">
        <w:rPr>
          <w:rFonts w:ascii="Arial" w:hAnsi="Arial" w:cs="Arial"/>
          <w:color w:val="111111"/>
        </w:rPr>
        <w:t xml:space="preserve"> </w:t>
      </w:r>
      <w:proofErr w:type="spellStart"/>
      <w:r w:rsidR="00AB18DA">
        <w:rPr>
          <w:rFonts w:ascii="Arial" w:hAnsi="Arial" w:cs="Arial"/>
          <w:color w:val="111111"/>
        </w:rPr>
        <w:t>већа</w:t>
      </w:r>
      <w:proofErr w:type="spellEnd"/>
      <w:r w:rsidR="00AB18DA">
        <w:rPr>
          <w:rFonts w:ascii="Arial" w:hAnsi="Arial" w:cs="Arial"/>
          <w:color w:val="111111"/>
        </w:rPr>
        <w:t>!</w:t>
      </w:r>
    </w:p>
    <w:p w:rsidR="00F44402" w:rsidRPr="00F44402" w:rsidRDefault="00421B5D" w:rsidP="00F44402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drawing>
          <wp:inline distT="0" distB="0" distL="0" distR="0">
            <wp:extent cx="3246375" cy="2295525"/>
            <wp:effectExtent l="19050" t="0" r="0" b="0"/>
            <wp:docPr id="3" name="Picture 2" descr="1400472_1569741223244330_895887053616531389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0472_1569741223244330_8958870536165313894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631" cy="22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72" w:rsidRDefault="003A5B9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Према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истраживањима</w:t>
      </w:r>
      <w:proofErr w:type="spellEnd"/>
      <w:r w:rsidR="00C80321">
        <w:rPr>
          <w:rFonts w:ascii="Arial" w:hAnsi="Arial" w:cs="Arial"/>
          <w:color w:val="111111"/>
        </w:rPr>
        <w:t xml:space="preserve"> (</w:t>
      </w:r>
      <w:r w:rsidR="00C80321">
        <w:rPr>
          <w:rFonts w:ascii="Arial" w:hAnsi="Arial" w:cs="Arial"/>
        </w:rPr>
        <w:t xml:space="preserve">Taylor et al., 2000; </w:t>
      </w:r>
      <w:proofErr w:type="spellStart"/>
      <w:r w:rsidR="00C80321">
        <w:rPr>
          <w:rFonts w:ascii="Arial" w:hAnsi="Arial" w:cs="Arial"/>
        </w:rPr>
        <w:t>Elvik</w:t>
      </w:r>
      <w:proofErr w:type="spellEnd"/>
      <w:r w:rsidR="00C80321">
        <w:rPr>
          <w:rFonts w:ascii="Arial" w:hAnsi="Arial" w:cs="Arial"/>
        </w:rPr>
        <w:t xml:space="preserve"> and </w:t>
      </w:r>
      <w:proofErr w:type="spellStart"/>
      <w:r w:rsidR="00C80321">
        <w:rPr>
          <w:rFonts w:ascii="Arial" w:hAnsi="Arial" w:cs="Arial"/>
        </w:rPr>
        <w:t>Vaa</w:t>
      </w:r>
      <w:proofErr w:type="spellEnd"/>
      <w:r w:rsidR="00C80321">
        <w:rPr>
          <w:rFonts w:ascii="Arial" w:hAnsi="Arial" w:cs="Arial"/>
        </w:rPr>
        <w:t xml:space="preserve">; 2004, </w:t>
      </w:r>
      <w:proofErr w:type="spellStart"/>
      <w:r w:rsidR="00F44402">
        <w:rPr>
          <w:rFonts w:ascii="Arial" w:hAnsi="Arial" w:cs="Arial"/>
        </w:rPr>
        <w:t>Lipovac</w:t>
      </w:r>
      <w:proofErr w:type="spellEnd"/>
      <w:r w:rsidR="00C80321">
        <w:rPr>
          <w:rFonts w:ascii="Arial" w:hAnsi="Arial" w:cs="Arial"/>
        </w:rPr>
        <w:t xml:space="preserve">, 2008 </w:t>
      </w:r>
      <w:proofErr w:type="spellStart"/>
      <w:r w:rsidR="00C80321">
        <w:rPr>
          <w:rFonts w:ascii="Arial" w:hAnsi="Arial" w:cs="Arial"/>
        </w:rPr>
        <w:t>itd</w:t>
      </w:r>
      <w:proofErr w:type="spellEnd"/>
      <w:r w:rsidR="00C80321">
        <w:rPr>
          <w:rFonts w:ascii="Arial" w:hAnsi="Arial" w:cs="Arial"/>
        </w:rPr>
        <w:t>.)</w:t>
      </w:r>
      <w:r>
        <w:rPr>
          <w:rFonts w:ascii="Arial" w:hAnsi="Arial" w:cs="Arial"/>
          <w:color w:val="111111"/>
        </w:rPr>
        <w:t xml:space="preserve">, </w:t>
      </w:r>
      <w:proofErr w:type="spellStart"/>
      <w:r w:rsidRPr="009462F2">
        <w:rPr>
          <w:rFonts w:ascii="Arial" w:hAnsi="Arial" w:cs="Arial"/>
          <w:b/>
          <w:color w:val="111111"/>
        </w:rPr>
        <w:t>смањењем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средње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брзине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за</w:t>
      </w:r>
      <w:proofErr w:type="spellEnd"/>
      <w:r w:rsidRPr="009462F2">
        <w:rPr>
          <w:rFonts w:ascii="Arial" w:hAnsi="Arial" w:cs="Arial"/>
          <w:b/>
          <w:color w:val="111111"/>
        </w:rPr>
        <w:t xml:space="preserve"> 1 </w:t>
      </w:r>
      <w:r w:rsidR="00AB18DA"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hAnsi="Arial" w:cs="Arial"/>
          <w:b/>
          <w:color w:val="111111"/>
        </w:rPr>
        <w:t xml:space="preserve">, </w:t>
      </w:r>
      <w:proofErr w:type="spellStart"/>
      <w:r w:rsidRPr="009462F2">
        <w:rPr>
          <w:rFonts w:ascii="Arial" w:hAnsi="Arial" w:cs="Arial"/>
          <w:b/>
          <w:color w:val="111111"/>
        </w:rPr>
        <w:t>број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смртно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страдалих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ће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бити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смањен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за</w:t>
      </w:r>
      <w:proofErr w:type="spellEnd"/>
      <w:r w:rsidRPr="009462F2">
        <w:rPr>
          <w:rFonts w:ascii="Arial" w:hAnsi="Arial" w:cs="Arial"/>
          <w:b/>
          <w:color w:val="111111"/>
        </w:rPr>
        <w:t xml:space="preserve"> 4%,</w:t>
      </w:r>
      <w:r>
        <w:rPr>
          <w:rFonts w:ascii="Arial" w:hAnsi="Arial" w:cs="Arial"/>
          <w:color w:val="111111"/>
        </w:rPr>
        <w:t xml:space="preserve"> </w:t>
      </w:r>
      <w:r w:rsidRPr="009462F2">
        <w:rPr>
          <w:rFonts w:ascii="Arial" w:hAnsi="Arial" w:cs="Arial"/>
          <w:b/>
          <w:color w:val="111111"/>
        </w:rPr>
        <w:t xml:space="preserve">а </w:t>
      </w:r>
      <w:proofErr w:type="spellStart"/>
      <w:r w:rsidRPr="009462F2">
        <w:rPr>
          <w:rFonts w:ascii="Arial" w:hAnsi="Arial" w:cs="Arial"/>
          <w:b/>
          <w:color w:val="111111"/>
        </w:rPr>
        <w:t>број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тешко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повређених</w:t>
      </w:r>
      <w:proofErr w:type="spellEnd"/>
      <w:r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Pr="009462F2">
        <w:rPr>
          <w:rFonts w:ascii="Arial" w:hAnsi="Arial" w:cs="Arial"/>
          <w:b/>
          <w:color w:val="111111"/>
        </w:rPr>
        <w:t>за</w:t>
      </w:r>
      <w:proofErr w:type="spellEnd"/>
      <w:r w:rsidRPr="009462F2">
        <w:rPr>
          <w:rFonts w:ascii="Arial" w:hAnsi="Arial" w:cs="Arial"/>
          <w:b/>
          <w:color w:val="111111"/>
        </w:rPr>
        <w:t xml:space="preserve"> 3%</w:t>
      </w:r>
      <w:r>
        <w:rPr>
          <w:rFonts w:ascii="Arial" w:hAnsi="Arial" w:cs="Arial"/>
          <w:color w:val="111111"/>
        </w:rPr>
        <w:t>.</w:t>
      </w:r>
      <w:r w:rsidR="00C80321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Слично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томе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r w:rsidR="00933E87">
        <w:rPr>
          <w:rFonts w:ascii="Arial" w:hAnsi="Arial" w:cs="Arial"/>
        </w:rPr>
        <w:t>Finch et al. (1994)</w:t>
      </w:r>
      <w:r w:rsidR="00C80321" w:rsidRPr="00C80321">
        <w:rPr>
          <w:rFonts w:ascii="Arial" w:hAnsi="Arial" w:cs="Arial"/>
          <w:color w:val="111111"/>
        </w:rPr>
        <w:t xml:space="preserve">, </w:t>
      </w:r>
      <w:proofErr w:type="spellStart"/>
      <w:r w:rsidR="00C80321" w:rsidRPr="00C80321">
        <w:rPr>
          <w:rFonts w:ascii="Arial" w:hAnsi="Arial" w:cs="Arial"/>
          <w:color w:val="111111"/>
        </w:rPr>
        <w:t>на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основу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истраживања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у </w:t>
      </w:r>
      <w:proofErr w:type="spellStart"/>
      <w:r w:rsidR="00C80321" w:rsidRPr="00C80321">
        <w:rPr>
          <w:rFonts w:ascii="Arial" w:hAnsi="Arial" w:cs="Arial"/>
          <w:color w:val="111111"/>
        </w:rPr>
        <w:t>насељу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и </w:t>
      </w:r>
      <w:proofErr w:type="spellStart"/>
      <w:r w:rsidR="00C80321" w:rsidRPr="00C80321">
        <w:rPr>
          <w:rFonts w:ascii="Arial" w:hAnsi="Arial" w:cs="Arial"/>
          <w:color w:val="111111"/>
        </w:rPr>
        <w:t>ван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насеља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у </w:t>
      </w:r>
      <w:proofErr w:type="spellStart"/>
      <w:r w:rsidR="00C80321" w:rsidRPr="00C80321">
        <w:rPr>
          <w:rFonts w:ascii="Arial" w:hAnsi="Arial" w:cs="Arial"/>
          <w:color w:val="111111"/>
        </w:rPr>
        <w:t>Финској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, </w:t>
      </w:r>
      <w:proofErr w:type="spellStart"/>
      <w:r w:rsidR="00C80321" w:rsidRPr="00C80321">
        <w:rPr>
          <w:rFonts w:ascii="Arial" w:hAnsi="Arial" w:cs="Arial"/>
          <w:color w:val="111111"/>
        </w:rPr>
        <w:t>Немачкој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, </w:t>
      </w:r>
      <w:proofErr w:type="spellStart"/>
      <w:r w:rsidR="00C80321" w:rsidRPr="00C80321">
        <w:rPr>
          <w:rFonts w:ascii="Arial" w:hAnsi="Arial" w:cs="Arial"/>
          <w:color w:val="111111"/>
        </w:rPr>
        <w:t>Швајцарској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и </w:t>
      </w:r>
      <w:proofErr w:type="spellStart"/>
      <w:r w:rsidR="00C80321" w:rsidRPr="00C80321">
        <w:rPr>
          <w:rFonts w:ascii="Arial" w:hAnsi="Arial" w:cs="Arial"/>
          <w:color w:val="111111"/>
        </w:rPr>
        <w:t>Сједињеним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Америчким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Државама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, </w:t>
      </w:r>
      <w:proofErr w:type="spellStart"/>
      <w:r w:rsidR="00C80321" w:rsidRPr="00C80321">
        <w:rPr>
          <w:rFonts w:ascii="Arial" w:hAnsi="Arial" w:cs="Arial"/>
          <w:color w:val="111111"/>
        </w:rPr>
        <w:t>закључују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C80321">
        <w:rPr>
          <w:rFonts w:ascii="Arial" w:hAnsi="Arial" w:cs="Arial"/>
          <w:color w:val="111111"/>
        </w:rPr>
        <w:t>да</w:t>
      </w:r>
      <w:proofErr w:type="spellEnd"/>
      <w:r w:rsidR="00C80321" w:rsidRPr="00C80321">
        <w:rPr>
          <w:rFonts w:ascii="Arial" w:hAnsi="Arial" w:cs="Arial"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повећање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просечне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брзине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саобраћајног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тока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за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1,6 </w:t>
      </w:r>
      <w:r w:rsidR="00933E87" w:rsidRPr="009462F2">
        <w:rPr>
          <w:rFonts w:ascii="Arial" w:hAnsi="Arial" w:cs="Arial"/>
          <w:b/>
          <w:color w:val="111111"/>
        </w:rPr>
        <w:t>km/h</w:t>
      </w:r>
      <w:r w:rsidR="00C80321" w:rsidRPr="009462F2">
        <w:rPr>
          <w:rFonts w:ascii="Arial" w:hAnsi="Arial" w:cs="Arial"/>
          <w:b/>
          <w:color w:val="111111"/>
        </w:rPr>
        <w:t xml:space="preserve">,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доводи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до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повећања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броја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саобраћајних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незгода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за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</w:t>
      </w:r>
      <w:proofErr w:type="spellStart"/>
      <w:r w:rsidR="00C80321" w:rsidRPr="009462F2">
        <w:rPr>
          <w:rFonts w:ascii="Arial" w:hAnsi="Arial" w:cs="Arial"/>
          <w:b/>
          <w:color w:val="111111"/>
        </w:rPr>
        <w:t>приближно</w:t>
      </w:r>
      <w:proofErr w:type="spellEnd"/>
      <w:r w:rsidR="00C80321" w:rsidRPr="009462F2">
        <w:rPr>
          <w:rFonts w:ascii="Arial" w:hAnsi="Arial" w:cs="Arial"/>
          <w:b/>
          <w:color w:val="111111"/>
        </w:rPr>
        <w:t xml:space="preserve"> 5%</w:t>
      </w:r>
      <w:r w:rsidR="00C80321" w:rsidRPr="00C80321">
        <w:rPr>
          <w:rFonts w:ascii="Arial" w:hAnsi="Arial" w:cs="Arial"/>
          <w:color w:val="111111"/>
        </w:rPr>
        <w:t>.</w:t>
      </w:r>
      <w:r>
        <w:rPr>
          <w:rFonts w:ascii="Arial" w:hAnsi="Arial" w:cs="Arial"/>
          <w:color w:val="111111"/>
        </w:rPr>
        <w:t xml:space="preserve">С </w:t>
      </w:r>
      <w:proofErr w:type="spellStart"/>
      <w:r>
        <w:rPr>
          <w:rFonts w:ascii="Arial" w:hAnsi="Arial" w:cs="Arial"/>
          <w:color w:val="111111"/>
        </w:rPr>
        <w:t>друге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стране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ако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број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возача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поштују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ограничење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двоструко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повећа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ризик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настанка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незгоде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повећава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за</w:t>
      </w:r>
      <w:proofErr w:type="spellEnd"/>
      <w:r>
        <w:rPr>
          <w:rFonts w:ascii="Arial" w:hAnsi="Arial" w:cs="Arial"/>
          <w:color w:val="111111"/>
        </w:rPr>
        <w:t xml:space="preserve"> 10%. </w:t>
      </w:r>
    </w:p>
    <w:p w:rsidR="00055BEC" w:rsidRPr="00CB26A8" w:rsidRDefault="00055BEC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hAnsi="Arial" w:cs="Arial"/>
          <w:b/>
          <w:color w:val="FF0000"/>
        </w:rPr>
      </w:pPr>
      <w:r w:rsidRPr="00CB26A8">
        <w:rPr>
          <w:rFonts w:ascii="Arial" w:hAnsi="Arial" w:cs="Arial"/>
          <w:b/>
          <w:color w:val="FF0000"/>
        </w:rPr>
        <w:t>https://www.youtube.com/watch?v=yGVaArcV9BE</w:t>
      </w:r>
    </w:p>
    <w:p w:rsidR="003E00F8" w:rsidRPr="003E00F8" w:rsidRDefault="003E00F8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 w:rsidRPr="003E00F8">
        <w:rPr>
          <w:rFonts w:ascii="Arial" w:hAnsi="Arial" w:cs="Arial"/>
          <w:color w:val="111111"/>
        </w:rPr>
        <w:t>Осим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брзине</w:t>
      </w:r>
      <w:proofErr w:type="spellEnd"/>
      <w:r w:rsidRPr="003E00F8">
        <w:rPr>
          <w:rFonts w:ascii="Arial" w:hAnsi="Arial" w:cs="Arial"/>
          <w:color w:val="111111"/>
        </w:rPr>
        <w:t xml:space="preserve">, и </w:t>
      </w:r>
      <w:proofErr w:type="spellStart"/>
      <w:r w:rsidRPr="003E00F8">
        <w:rPr>
          <w:rFonts w:ascii="Arial" w:hAnsi="Arial" w:cs="Arial"/>
          <w:color w:val="111111"/>
        </w:rPr>
        <w:t>маса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укључених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важна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за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исход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судара</w:t>
      </w:r>
      <w:proofErr w:type="spellEnd"/>
      <w:r w:rsidRPr="003E00F8">
        <w:rPr>
          <w:rFonts w:ascii="Arial" w:hAnsi="Arial" w:cs="Arial"/>
          <w:color w:val="111111"/>
        </w:rPr>
        <w:t xml:space="preserve">. У </w:t>
      </w:r>
      <w:proofErr w:type="spellStart"/>
      <w:r w:rsidRPr="003E00F8">
        <w:rPr>
          <w:rFonts w:ascii="Arial" w:hAnsi="Arial" w:cs="Arial"/>
          <w:color w:val="111111"/>
        </w:rPr>
        <w:t>судару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између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два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различитих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маса</w:t>
      </w:r>
      <w:proofErr w:type="spellEnd"/>
      <w:r w:rsidRPr="003E00F8">
        <w:rPr>
          <w:rFonts w:ascii="Arial" w:hAnsi="Arial" w:cs="Arial"/>
          <w:color w:val="111111"/>
        </w:rPr>
        <w:t xml:space="preserve">, </w:t>
      </w:r>
      <w:proofErr w:type="spellStart"/>
      <w:r w:rsidRPr="003E00F8">
        <w:rPr>
          <w:rFonts w:ascii="Arial" w:hAnsi="Arial" w:cs="Arial"/>
          <w:color w:val="111111"/>
        </w:rPr>
        <w:t>путници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из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лакших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су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углавном</w:t>
      </w:r>
      <w:proofErr w:type="spellEnd"/>
      <w:r w:rsidRPr="003E00F8">
        <w:rPr>
          <w:rFonts w:ascii="Arial" w:hAnsi="Arial" w:cs="Arial"/>
          <w:color w:val="111111"/>
        </w:rPr>
        <w:t xml:space="preserve"> у </w:t>
      </w:r>
      <w:proofErr w:type="spellStart"/>
      <w:r w:rsidRPr="003E00F8">
        <w:rPr>
          <w:rFonts w:ascii="Arial" w:hAnsi="Arial" w:cs="Arial"/>
          <w:color w:val="111111"/>
        </w:rPr>
        <w:t>знатно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горем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положају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од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оних</w:t>
      </w:r>
      <w:proofErr w:type="spellEnd"/>
      <w:r w:rsidRPr="003E00F8">
        <w:rPr>
          <w:rFonts w:ascii="Arial" w:hAnsi="Arial" w:cs="Arial"/>
          <w:color w:val="111111"/>
        </w:rPr>
        <w:t xml:space="preserve"> у </w:t>
      </w:r>
      <w:proofErr w:type="spellStart"/>
      <w:r w:rsidRPr="003E00F8">
        <w:rPr>
          <w:rFonts w:ascii="Arial" w:hAnsi="Arial" w:cs="Arial"/>
          <w:color w:val="111111"/>
        </w:rPr>
        <w:t>тежим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возилима</w:t>
      </w:r>
      <w:proofErr w:type="spellEnd"/>
      <w:r w:rsidRPr="003E00F8">
        <w:rPr>
          <w:rFonts w:ascii="Arial" w:hAnsi="Arial" w:cs="Arial"/>
          <w:color w:val="111111"/>
        </w:rPr>
        <w:t xml:space="preserve">. </w:t>
      </w:r>
      <w:proofErr w:type="spellStart"/>
      <w:r w:rsidRPr="003E00F8">
        <w:rPr>
          <w:rFonts w:ascii="Arial" w:hAnsi="Arial" w:cs="Arial"/>
          <w:color w:val="111111"/>
        </w:rPr>
        <w:t>Разлика</w:t>
      </w:r>
      <w:proofErr w:type="spellEnd"/>
      <w:r w:rsidRPr="003E00F8">
        <w:rPr>
          <w:rFonts w:ascii="Arial" w:hAnsi="Arial" w:cs="Arial"/>
          <w:color w:val="111111"/>
        </w:rPr>
        <w:t xml:space="preserve"> у </w:t>
      </w:r>
      <w:proofErr w:type="spellStart"/>
      <w:r w:rsidRPr="003E00F8">
        <w:rPr>
          <w:rFonts w:ascii="Arial" w:hAnsi="Arial" w:cs="Arial"/>
          <w:color w:val="111111"/>
        </w:rPr>
        <w:t>маси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одређује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које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возило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апсорбује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који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део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ослобођене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енергије</w:t>
      </w:r>
      <w:proofErr w:type="spellEnd"/>
      <w:r w:rsidRPr="003E00F8">
        <w:rPr>
          <w:rFonts w:ascii="Arial" w:hAnsi="Arial" w:cs="Arial"/>
          <w:color w:val="111111"/>
        </w:rPr>
        <w:t xml:space="preserve">. </w:t>
      </w:r>
      <w:proofErr w:type="spellStart"/>
      <w:r w:rsidRPr="003E00F8">
        <w:rPr>
          <w:rFonts w:ascii="Arial" w:hAnsi="Arial" w:cs="Arial"/>
          <w:color w:val="111111"/>
        </w:rPr>
        <w:t>Уопштено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говорећи</w:t>
      </w:r>
      <w:proofErr w:type="spellEnd"/>
      <w:r w:rsidRPr="003E00F8">
        <w:rPr>
          <w:rFonts w:ascii="Arial" w:hAnsi="Arial" w:cs="Arial"/>
          <w:color w:val="111111"/>
        </w:rPr>
        <w:t xml:space="preserve">, </w:t>
      </w:r>
      <w:proofErr w:type="spellStart"/>
      <w:r w:rsidRPr="003E00F8">
        <w:rPr>
          <w:rFonts w:ascii="Arial" w:hAnsi="Arial" w:cs="Arial"/>
          <w:color w:val="111111"/>
        </w:rPr>
        <w:t>апсорпција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енергије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је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обрнуто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пропорционална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маси</w:t>
      </w:r>
      <w:proofErr w:type="spellEnd"/>
      <w:r w:rsidRPr="003E00F8">
        <w:rPr>
          <w:rFonts w:ascii="Arial" w:hAnsi="Arial" w:cs="Arial"/>
          <w:color w:val="111111"/>
        </w:rPr>
        <w:t xml:space="preserve"> </w:t>
      </w:r>
      <w:proofErr w:type="spellStart"/>
      <w:r w:rsidRPr="003E00F8">
        <w:rPr>
          <w:rFonts w:ascii="Arial" w:hAnsi="Arial" w:cs="Arial"/>
          <w:color w:val="111111"/>
        </w:rPr>
        <w:t>возила</w:t>
      </w:r>
      <w:proofErr w:type="spellEnd"/>
      <w:r w:rsidRPr="003E00F8">
        <w:rPr>
          <w:rFonts w:ascii="Arial" w:hAnsi="Arial" w:cs="Arial"/>
          <w:color w:val="111111"/>
        </w:rPr>
        <w:t>.</w:t>
      </w:r>
    </w:p>
    <w:p w:rsidR="00CD0B99" w:rsidRPr="00CD0B99" w:rsidRDefault="00CD0B99" w:rsidP="00CD0B99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lastRenderedPageBreak/>
        <w:drawing>
          <wp:inline distT="0" distB="0" distL="0" distR="0">
            <wp:extent cx="3705225" cy="1998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9151157-banner-za-abs-sajt-[770x433]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098" cy="200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72" w:rsidRPr="00933E87" w:rsidRDefault="003A5B9E" w:rsidP="00933E87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Некомпатибилност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судару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између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рањивих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учесника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саобраћају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било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врсте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моторних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возила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потпуно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другачијег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реда</w:t>
      </w:r>
      <w:proofErr w:type="spellEnd"/>
      <w:r>
        <w:rPr>
          <w:rFonts w:ascii="Arial" w:hAnsi="Arial" w:cs="Arial"/>
          <w:color w:val="111111"/>
        </w:rPr>
        <w:t xml:space="preserve">. </w:t>
      </w:r>
      <w:proofErr w:type="spellStart"/>
      <w:r>
        <w:rPr>
          <w:rFonts w:ascii="Arial" w:hAnsi="Arial" w:cs="Arial"/>
          <w:color w:val="111111"/>
        </w:rPr>
        <w:t>Пешаци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бициклисти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мотоциклисти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немају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 w:rsidR="0004177A">
        <w:rPr>
          <w:rFonts w:ascii="Arial" w:hAnsi="Arial" w:cs="Arial"/>
          <w:color w:val="111111"/>
        </w:rPr>
        <w:t>каросерију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</w:t>
      </w:r>
      <w:r w:rsidR="0004177A">
        <w:rPr>
          <w:rFonts w:ascii="Arial" w:hAnsi="Arial" w:cs="Arial"/>
          <w:color w:val="111111"/>
        </w:rPr>
        <w:t>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може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апсорбује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део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енергије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која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ослобађа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случају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судара</w:t>
      </w:r>
      <w:proofErr w:type="spellEnd"/>
      <w:r>
        <w:rPr>
          <w:rFonts w:ascii="Arial" w:hAnsi="Arial" w:cs="Arial"/>
          <w:color w:val="111111"/>
        </w:rPr>
        <w:t xml:space="preserve">. </w:t>
      </w:r>
      <w:proofErr w:type="spellStart"/>
      <w:r>
        <w:rPr>
          <w:rFonts w:ascii="Arial" w:hAnsi="Arial" w:cs="Arial"/>
          <w:color w:val="111111"/>
        </w:rPr>
        <w:t>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пример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приликом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судара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између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аутомобила</w:t>
      </w:r>
      <w:proofErr w:type="spell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бициклиста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или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пешака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стопа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преживљавања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последња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два</w:t>
      </w:r>
      <w:proofErr w:type="spellEnd"/>
      <w:r>
        <w:rPr>
          <w:rFonts w:ascii="Arial" w:hAnsi="Arial" w:cs="Arial"/>
          <w:color w:val="111111"/>
        </w:rPr>
        <w:t xml:space="preserve">, </w:t>
      </w:r>
      <w:proofErr w:type="spellStart"/>
      <w:r>
        <w:rPr>
          <w:rFonts w:ascii="Arial" w:hAnsi="Arial" w:cs="Arial"/>
          <w:color w:val="111111"/>
        </w:rPr>
        <w:t>смањује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енормно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како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се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повећава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брзина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аутомобила</w:t>
      </w:r>
      <w:proofErr w:type="spellEnd"/>
      <w:r>
        <w:rPr>
          <w:rFonts w:ascii="Arial" w:hAnsi="Arial" w:cs="Arial"/>
          <w:color w:val="111111"/>
        </w:rPr>
        <w:t xml:space="preserve"> у </w:t>
      </w:r>
      <w:proofErr w:type="spellStart"/>
      <w:r>
        <w:rPr>
          <w:rFonts w:ascii="Arial" w:hAnsi="Arial" w:cs="Arial"/>
          <w:color w:val="111111"/>
        </w:rPr>
        <w:t>судару</w:t>
      </w:r>
      <w:proofErr w:type="spellEnd"/>
      <w:r>
        <w:rPr>
          <w:rFonts w:ascii="Arial" w:hAnsi="Arial" w:cs="Arial"/>
          <w:color w:val="111111"/>
        </w:rPr>
        <w:t>.</w:t>
      </w:r>
    </w:p>
    <w:p w:rsidR="00A23172" w:rsidRDefault="003A5B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Rosen and Sander (2009)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истраживали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су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зависност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смртног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страдања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пешака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брзине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кретања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возила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тренутку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судара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при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пуном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чеоном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судару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закључку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r w:rsidR="00933E87">
        <w:rPr>
          <w:rFonts w:ascii="Arial" w:hAnsi="Arial" w:cs="Arial"/>
          <w:sz w:val="24"/>
          <w:szCs w:val="24"/>
        </w:rPr>
        <w:t xml:space="preserve">Rosen </w:t>
      </w:r>
      <w:r w:rsidR="00F44402">
        <w:rPr>
          <w:rFonts w:ascii="Arial" w:hAnsi="Arial" w:cs="Arial"/>
          <w:sz w:val="24"/>
          <w:szCs w:val="24"/>
        </w:rPr>
        <w:t>и</w:t>
      </w:r>
      <w:r w:rsidR="00933E87">
        <w:rPr>
          <w:rFonts w:ascii="Arial" w:hAnsi="Arial" w:cs="Arial"/>
          <w:sz w:val="24"/>
          <w:szCs w:val="24"/>
        </w:rPr>
        <w:t xml:space="preserve"> Sander </w:t>
      </w:r>
      <w:r w:rsidR="00933E87" w:rsidRPr="00933E87">
        <w:rPr>
          <w:rFonts w:ascii="Arial" w:hAnsi="Arial" w:cs="Arial"/>
          <w:sz w:val="24"/>
          <w:szCs w:val="24"/>
        </w:rPr>
        <w:t xml:space="preserve">(2009)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наводе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да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је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ризик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смртног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страдања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пешака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два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пута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већи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при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возила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од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50 </w:t>
      </w:r>
      <w:r w:rsidR="00933E87" w:rsidRPr="00E67186">
        <w:rPr>
          <w:rFonts w:ascii="Arial" w:hAnsi="Arial" w:cs="Arial"/>
          <w:b/>
          <w:color w:val="111111"/>
        </w:rPr>
        <w:t>km/h</w:t>
      </w:r>
      <w:r w:rsidR="00933E87" w:rsidRPr="00E67186">
        <w:rPr>
          <w:rFonts w:ascii="Arial" w:hAnsi="Arial" w:cs="Arial"/>
          <w:b/>
          <w:sz w:val="24"/>
          <w:szCs w:val="24"/>
        </w:rPr>
        <w:t xml:space="preserve">, у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односу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на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брзину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возила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од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40 </w:t>
      </w:r>
      <w:r w:rsidR="00933E87" w:rsidRPr="00E67186">
        <w:rPr>
          <w:rFonts w:ascii="Arial" w:hAnsi="Arial" w:cs="Arial"/>
          <w:b/>
          <w:color w:val="111111"/>
        </w:rPr>
        <w:t>km/h</w:t>
      </w:r>
      <w:r w:rsidR="00933E87" w:rsidRPr="00E6718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као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да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је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четири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пута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већи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односу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на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брзину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возила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3E87" w:rsidRPr="00E67186">
        <w:rPr>
          <w:rFonts w:ascii="Arial" w:hAnsi="Arial" w:cs="Arial"/>
          <w:b/>
          <w:sz w:val="24"/>
          <w:szCs w:val="24"/>
        </w:rPr>
        <w:t>од</w:t>
      </w:r>
      <w:proofErr w:type="spellEnd"/>
      <w:r w:rsidR="00933E87" w:rsidRPr="00E67186">
        <w:rPr>
          <w:rFonts w:ascii="Arial" w:hAnsi="Arial" w:cs="Arial"/>
          <w:b/>
          <w:sz w:val="24"/>
          <w:szCs w:val="24"/>
        </w:rPr>
        <w:t xml:space="preserve"> 30 </w:t>
      </w:r>
      <w:r w:rsidR="00933E87" w:rsidRPr="00E67186">
        <w:rPr>
          <w:rFonts w:ascii="Arial" w:hAnsi="Arial" w:cs="Arial"/>
          <w:b/>
          <w:color w:val="111111"/>
        </w:rPr>
        <w:t>km/h</w:t>
      </w:r>
      <w:r w:rsidR="00933E87" w:rsidRPr="00933E87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наставку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аутори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наводе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да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је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вероватноћа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смртног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страдања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пешака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50%,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уколико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дође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до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саобраћајне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незгоде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при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брзини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возила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од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50 </w:t>
      </w:r>
      <w:r w:rsidR="00933E87">
        <w:rPr>
          <w:rFonts w:ascii="Arial" w:hAnsi="Arial" w:cs="Arial"/>
          <w:color w:val="111111"/>
        </w:rPr>
        <w:t>km/h</w:t>
      </w:r>
      <w:r w:rsidR="00933E87" w:rsidRPr="0093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E87" w:rsidRPr="00933E87">
        <w:rPr>
          <w:rFonts w:ascii="Arial" w:hAnsi="Arial" w:cs="Arial"/>
          <w:sz w:val="24"/>
          <w:szCs w:val="24"/>
        </w:rPr>
        <w:t>до</w:t>
      </w:r>
      <w:proofErr w:type="spellEnd"/>
      <w:r w:rsidR="00933E87" w:rsidRPr="00933E87">
        <w:rPr>
          <w:rFonts w:ascii="Arial" w:hAnsi="Arial" w:cs="Arial"/>
          <w:sz w:val="24"/>
          <w:szCs w:val="24"/>
        </w:rPr>
        <w:t xml:space="preserve"> 80 </w:t>
      </w:r>
      <w:r w:rsidR="00933E87">
        <w:rPr>
          <w:rFonts w:ascii="Arial" w:hAnsi="Arial" w:cs="Arial"/>
          <w:color w:val="111111"/>
        </w:rPr>
        <w:t>km/h</w:t>
      </w:r>
      <w:r w:rsidR="00933E87" w:rsidRPr="00933E87">
        <w:rPr>
          <w:rFonts w:ascii="Arial" w:hAnsi="Arial" w:cs="Arial"/>
          <w:sz w:val="24"/>
          <w:szCs w:val="24"/>
        </w:rPr>
        <w:t>.</w:t>
      </w:r>
    </w:p>
    <w:p w:rsidR="00055BEC" w:rsidRPr="00CB26A8" w:rsidRDefault="00055BEC" w:rsidP="009462F2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B26A8">
        <w:rPr>
          <w:rFonts w:ascii="Arial" w:hAnsi="Arial" w:cs="Arial"/>
          <w:b/>
          <w:color w:val="FF0000"/>
          <w:sz w:val="24"/>
          <w:szCs w:val="24"/>
        </w:rPr>
        <w:t>https://www.youtube.com/watch?v=q9fms5He5bM</w:t>
      </w:r>
    </w:p>
    <w:p w:rsidR="00CB2930" w:rsidRPr="00CB2930" w:rsidRDefault="00782C0D" w:rsidP="00CB29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14700" cy="2362272"/>
            <wp:effectExtent l="19050" t="0" r="0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/>
                    <a:srcRect l="1176" r="21029" b="1129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02" w:rsidRDefault="00F444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брзином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44402">
        <w:rPr>
          <w:rFonts w:ascii="Arial" w:hAnsi="Arial" w:cs="Arial"/>
          <w:sz w:val="24"/>
          <w:szCs w:val="24"/>
        </w:rPr>
        <w:t>40 km/h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пешаком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еквивалент</w:t>
      </w:r>
      <w:r w:rsidR="00CB2930">
        <w:rPr>
          <w:rFonts w:ascii="Arial" w:hAnsi="Arial" w:cs="Arial"/>
          <w:sz w:val="24"/>
          <w:szCs w:val="24"/>
        </w:rPr>
        <w:t>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зграде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судар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брзини</w:t>
      </w:r>
      <w:proofErr w:type="spellEnd"/>
      <w:r>
        <w:rPr>
          <w:rFonts w:ascii="Arial" w:hAnsi="Arial" w:cs="Arial"/>
          <w:sz w:val="24"/>
          <w:szCs w:val="24"/>
        </w:rPr>
        <w:t xml:space="preserve"> о 60 </w:t>
      </w:r>
      <w:r w:rsidRPr="00F44402">
        <w:rPr>
          <w:rFonts w:ascii="Arial" w:hAnsi="Arial" w:cs="Arial"/>
          <w:sz w:val="24"/>
          <w:szCs w:val="24"/>
        </w:rPr>
        <w:t>km/h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петог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зграде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сударној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брзини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80 </w:t>
      </w:r>
      <w:r w:rsidRPr="00F44402">
        <w:rPr>
          <w:rFonts w:ascii="Arial" w:hAnsi="Arial" w:cs="Arial"/>
          <w:sz w:val="24"/>
          <w:szCs w:val="24"/>
        </w:rPr>
        <w:t>km/h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осмог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зграде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B2930" w:rsidRPr="009462F2" w:rsidRDefault="00CB2930" w:rsidP="00CB293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62F2">
        <w:rPr>
          <w:rFonts w:ascii="Arial" w:hAnsi="Arial" w:cs="Arial"/>
          <w:b/>
          <w:sz w:val="24"/>
          <w:szCs w:val="24"/>
        </w:rPr>
        <w:t>При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30 </w:t>
      </w:r>
      <w:r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="00F961EC"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страда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10%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пешака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>;</w:t>
      </w:r>
    </w:p>
    <w:p w:rsidR="00CB2930" w:rsidRPr="009462F2" w:rsidRDefault="00CB2930" w:rsidP="00CB293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62F2">
        <w:rPr>
          <w:rFonts w:ascii="Arial" w:hAnsi="Arial" w:cs="Arial"/>
          <w:b/>
          <w:sz w:val="24"/>
          <w:szCs w:val="24"/>
        </w:rPr>
        <w:t>При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40 </w:t>
      </w:r>
      <w:r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="00F961EC"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страда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20%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пешака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>;</w:t>
      </w:r>
    </w:p>
    <w:p w:rsidR="00CB2930" w:rsidRPr="009462F2" w:rsidRDefault="00CB2930" w:rsidP="00CB293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62F2">
        <w:rPr>
          <w:rFonts w:ascii="Arial" w:hAnsi="Arial" w:cs="Arial"/>
          <w:b/>
          <w:sz w:val="24"/>
          <w:szCs w:val="24"/>
        </w:rPr>
        <w:t>При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50 </w:t>
      </w:r>
      <w:r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="00F961EC"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страда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40%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пешака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>;</w:t>
      </w:r>
    </w:p>
    <w:p w:rsidR="00CB2930" w:rsidRPr="009462F2" w:rsidRDefault="00CB2930" w:rsidP="00CB293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62F2">
        <w:rPr>
          <w:rFonts w:ascii="Arial" w:hAnsi="Arial" w:cs="Arial"/>
          <w:b/>
          <w:sz w:val="24"/>
          <w:szCs w:val="24"/>
        </w:rPr>
        <w:t>При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60 </w:t>
      </w:r>
      <w:r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="00F961EC" w:rsidRPr="009462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61EC" w:rsidRPr="009462F2">
        <w:rPr>
          <w:rFonts w:ascii="Arial" w:hAnsi="Arial" w:cs="Arial"/>
          <w:b/>
          <w:sz w:val="24"/>
          <w:szCs w:val="24"/>
        </w:rPr>
        <w:t>страда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 xml:space="preserve"> 80% </w:t>
      </w:r>
      <w:proofErr w:type="spellStart"/>
      <w:r w:rsidRPr="009462F2">
        <w:rPr>
          <w:rFonts w:ascii="Arial" w:hAnsi="Arial" w:cs="Arial"/>
          <w:b/>
          <w:sz w:val="24"/>
          <w:szCs w:val="24"/>
        </w:rPr>
        <w:t>пешака</w:t>
      </w:r>
      <w:proofErr w:type="spellEnd"/>
      <w:r w:rsidRPr="009462F2">
        <w:rPr>
          <w:rFonts w:ascii="Arial" w:hAnsi="Arial" w:cs="Arial"/>
          <w:b/>
          <w:sz w:val="24"/>
          <w:szCs w:val="24"/>
        </w:rPr>
        <w:t>.</w:t>
      </w:r>
    </w:p>
    <w:p w:rsidR="00F44402" w:rsidRPr="00F44402" w:rsidRDefault="00F44402" w:rsidP="00F44402">
      <w:pPr>
        <w:jc w:val="center"/>
        <w:rPr>
          <w:rFonts w:ascii="Arial" w:hAnsi="Arial" w:cs="Arial"/>
          <w:sz w:val="24"/>
          <w:szCs w:val="24"/>
        </w:rPr>
      </w:pPr>
    </w:p>
    <w:p w:rsidR="004E3245" w:rsidRDefault="004E3245" w:rsidP="004E3245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eastAsiaTheme="minorHAnsi" w:hAnsi="Arial" w:cs="Arial"/>
        </w:rPr>
      </w:pPr>
      <w:proofErr w:type="spellStart"/>
      <w:r w:rsidRPr="009462F2">
        <w:rPr>
          <w:rFonts w:ascii="Arial" w:eastAsiaTheme="minorHAnsi" w:hAnsi="Arial" w:cs="Arial"/>
          <w:b/>
        </w:rPr>
        <w:lastRenderedPageBreak/>
        <w:t>При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бзини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од</w:t>
      </w:r>
      <w:proofErr w:type="spellEnd"/>
      <w:r w:rsidRPr="009462F2">
        <w:rPr>
          <w:rFonts w:ascii="Arial" w:eastAsiaTheme="minorHAnsi" w:hAnsi="Arial" w:cs="Arial"/>
          <w:b/>
        </w:rPr>
        <w:t xml:space="preserve"> 50 </w:t>
      </w:r>
      <w:r w:rsidRPr="009462F2">
        <w:rPr>
          <w:rFonts w:ascii="Arial" w:hAnsi="Arial" w:cs="Arial"/>
          <w:b/>
          <w:color w:val="111111"/>
        </w:rPr>
        <w:t>km/h</w:t>
      </w:r>
      <w:r w:rsidRPr="009462F2">
        <w:rPr>
          <w:rFonts w:ascii="Arial" w:eastAsiaTheme="minorHAnsi" w:hAnsi="Arial" w:cs="Arial"/>
          <w:b/>
        </w:rPr>
        <w:t xml:space="preserve">, </w:t>
      </w:r>
      <w:proofErr w:type="spellStart"/>
      <w:r w:rsidRPr="009462F2">
        <w:rPr>
          <w:rFonts w:ascii="Arial" w:eastAsiaTheme="minorHAnsi" w:hAnsi="Arial" w:cs="Arial"/>
          <w:b/>
        </w:rPr>
        <w:t>возило</w:t>
      </w:r>
      <w:proofErr w:type="spellEnd"/>
      <w:r w:rsidRPr="009462F2">
        <w:rPr>
          <w:rFonts w:ascii="Arial" w:eastAsiaTheme="minorHAnsi" w:hAnsi="Arial" w:cs="Arial"/>
          <w:b/>
        </w:rPr>
        <w:t xml:space="preserve"> у </w:t>
      </w:r>
      <w:proofErr w:type="spellStart"/>
      <w:r w:rsidRPr="009462F2">
        <w:rPr>
          <w:rFonts w:ascii="Arial" w:eastAsiaTheme="minorHAnsi" w:hAnsi="Arial" w:cs="Arial"/>
          <w:b/>
        </w:rPr>
        <w:t>покрету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има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отприлике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исту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енергију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као</w:t>
      </w:r>
      <w:proofErr w:type="spellEnd"/>
      <w:r w:rsidRPr="009462F2">
        <w:rPr>
          <w:rFonts w:ascii="Arial" w:eastAsiaTheme="minorHAnsi" w:hAnsi="Arial" w:cs="Arial"/>
          <w:b/>
        </w:rPr>
        <w:t xml:space="preserve"> 20 </w:t>
      </w:r>
      <w:proofErr w:type="spellStart"/>
      <w:r w:rsidRPr="009462F2">
        <w:rPr>
          <w:rFonts w:ascii="Arial" w:eastAsiaTheme="minorHAnsi" w:hAnsi="Arial" w:cs="Arial"/>
          <w:b/>
        </w:rPr>
        <w:t>испаљених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метака</w:t>
      </w:r>
      <w:proofErr w:type="spellEnd"/>
      <w:r w:rsidRPr="009462F2">
        <w:rPr>
          <w:rFonts w:ascii="Arial" w:eastAsiaTheme="minorHAnsi" w:hAnsi="Arial" w:cs="Arial"/>
          <w:b/>
        </w:rPr>
        <w:t>.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Сваки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путник</w:t>
      </w:r>
      <w:proofErr w:type="spellEnd"/>
      <w:r w:rsidRPr="00933E87">
        <w:rPr>
          <w:rFonts w:ascii="Arial" w:eastAsiaTheme="minorHAnsi" w:hAnsi="Arial" w:cs="Arial"/>
        </w:rPr>
        <w:t xml:space="preserve"> у </w:t>
      </w:r>
      <w:proofErr w:type="spellStart"/>
      <w:r w:rsidRPr="00933E87">
        <w:rPr>
          <w:rFonts w:ascii="Arial" w:eastAsiaTheme="minorHAnsi" w:hAnsi="Arial" w:cs="Arial"/>
        </w:rPr>
        <w:t>возилу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има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отприлике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исту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енергију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као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два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испаљена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метка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E67186">
        <w:rPr>
          <w:rFonts w:ascii="Arial" w:eastAsiaTheme="minorHAnsi" w:hAnsi="Arial" w:cs="Arial"/>
          <w:b/>
        </w:rPr>
        <w:t>То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значи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да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ако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аутомобил</w:t>
      </w:r>
      <w:proofErr w:type="spellEnd"/>
      <w:r w:rsidRPr="00E67186">
        <w:rPr>
          <w:rFonts w:ascii="Arial" w:eastAsiaTheme="minorHAnsi" w:hAnsi="Arial" w:cs="Arial"/>
          <w:b/>
        </w:rPr>
        <w:t xml:space="preserve"> у </w:t>
      </w:r>
      <w:proofErr w:type="spellStart"/>
      <w:r w:rsidRPr="00E67186">
        <w:rPr>
          <w:rFonts w:ascii="Arial" w:eastAsiaTheme="minorHAnsi" w:hAnsi="Arial" w:cs="Arial"/>
          <w:b/>
        </w:rPr>
        <w:t>коме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седи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само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возач</w:t>
      </w:r>
      <w:proofErr w:type="spellEnd"/>
      <w:r w:rsidRPr="00E67186">
        <w:rPr>
          <w:rFonts w:ascii="Arial" w:eastAsiaTheme="minorHAnsi" w:hAnsi="Arial" w:cs="Arial"/>
          <w:b/>
        </w:rPr>
        <w:t xml:space="preserve">, </w:t>
      </w:r>
      <w:proofErr w:type="spellStart"/>
      <w:r w:rsidRPr="00E67186">
        <w:rPr>
          <w:rFonts w:ascii="Arial" w:eastAsiaTheme="minorHAnsi" w:hAnsi="Arial" w:cs="Arial"/>
          <w:b/>
        </w:rPr>
        <w:t>удари</w:t>
      </w:r>
      <w:proofErr w:type="spellEnd"/>
      <w:r w:rsidRPr="00E67186">
        <w:rPr>
          <w:rFonts w:ascii="Arial" w:eastAsiaTheme="minorHAnsi" w:hAnsi="Arial" w:cs="Arial"/>
          <w:b/>
        </w:rPr>
        <w:t xml:space="preserve"> у </w:t>
      </w:r>
      <w:proofErr w:type="spellStart"/>
      <w:r w:rsidRPr="00E67186">
        <w:rPr>
          <w:rFonts w:ascii="Arial" w:eastAsiaTheme="minorHAnsi" w:hAnsi="Arial" w:cs="Arial"/>
          <w:b/>
        </w:rPr>
        <w:t>пешака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брзином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од</w:t>
      </w:r>
      <w:proofErr w:type="spellEnd"/>
      <w:r w:rsidRPr="00E67186">
        <w:rPr>
          <w:rFonts w:ascii="Arial" w:eastAsiaTheme="minorHAnsi" w:hAnsi="Arial" w:cs="Arial"/>
          <w:b/>
        </w:rPr>
        <w:t xml:space="preserve"> 50 </w:t>
      </w:r>
      <w:r w:rsidRPr="00E67186">
        <w:rPr>
          <w:rFonts w:ascii="Arial" w:hAnsi="Arial" w:cs="Arial"/>
          <w:b/>
          <w:color w:val="111111"/>
        </w:rPr>
        <w:t>km/h</w:t>
      </w:r>
      <w:r w:rsidRPr="00E67186">
        <w:rPr>
          <w:rFonts w:ascii="Arial" w:eastAsiaTheme="minorHAnsi" w:hAnsi="Arial" w:cs="Arial"/>
          <w:b/>
        </w:rPr>
        <w:t xml:space="preserve">, </w:t>
      </w:r>
      <w:proofErr w:type="spellStart"/>
      <w:r w:rsidRPr="00E67186">
        <w:rPr>
          <w:rFonts w:ascii="Arial" w:eastAsiaTheme="minorHAnsi" w:hAnsi="Arial" w:cs="Arial"/>
          <w:b/>
        </w:rPr>
        <w:t>то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је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као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да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је</w:t>
      </w:r>
      <w:proofErr w:type="spellEnd"/>
      <w:r w:rsidRPr="00E67186">
        <w:rPr>
          <w:rFonts w:ascii="Arial" w:eastAsiaTheme="minorHAnsi" w:hAnsi="Arial" w:cs="Arial"/>
          <w:b/>
        </w:rPr>
        <w:t xml:space="preserve"> у </w:t>
      </w:r>
      <w:proofErr w:type="spellStart"/>
      <w:r w:rsidRPr="00E67186">
        <w:rPr>
          <w:rFonts w:ascii="Arial" w:eastAsiaTheme="minorHAnsi" w:hAnsi="Arial" w:cs="Arial"/>
          <w:b/>
        </w:rPr>
        <w:t>тог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пешака</w:t>
      </w:r>
      <w:proofErr w:type="spellEnd"/>
      <w:r w:rsidRPr="00E67186">
        <w:rPr>
          <w:rFonts w:ascii="Arial" w:eastAsiaTheme="minorHAnsi" w:hAnsi="Arial" w:cs="Arial"/>
          <w:b/>
        </w:rPr>
        <w:t xml:space="preserve"> </w:t>
      </w:r>
      <w:proofErr w:type="spellStart"/>
      <w:r w:rsidRPr="00E67186">
        <w:rPr>
          <w:rFonts w:ascii="Arial" w:eastAsiaTheme="minorHAnsi" w:hAnsi="Arial" w:cs="Arial"/>
          <w:b/>
        </w:rPr>
        <w:t>испаљено</w:t>
      </w:r>
      <w:proofErr w:type="spellEnd"/>
      <w:r w:rsidRPr="00E67186">
        <w:rPr>
          <w:rFonts w:ascii="Arial" w:eastAsiaTheme="minorHAnsi" w:hAnsi="Arial" w:cs="Arial"/>
          <w:b/>
        </w:rPr>
        <w:t xml:space="preserve"> 22 </w:t>
      </w:r>
      <w:proofErr w:type="spellStart"/>
      <w:r w:rsidRPr="00E67186">
        <w:rPr>
          <w:rFonts w:ascii="Arial" w:eastAsiaTheme="minorHAnsi" w:hAnsi="Arial" w:cs="Arial"/>
          <w:b/>
        </w:rPr>
        <w:t>метака</w:t>
      </w:r>
      <w:proofErr w:type="spellEnd"/>
      <w:r w:rsidRPr="00933E87">
        <w:rPr>
          <w:rFonts w:ascii="Arial" w:eastAsiaTheme="minorHAnsi" w:hAnsi="Arial" w:cs="Arial"/>
        </w:rPr>
        <w:t>.</w:t>
      </w:r>
      <w:r w:rsidR="00F44402">
        <w:rPr>
          <w:rFonts w:ascii="Arial" w:eastAsiaTheme="minorHAnsi" w:hAnsi="Arial" w:cs="Arial"/>
        </w:rPr>
        <w:t xml:space="preserve"> </w:t>
      </w:r>
    </w:p>
    <w:p w:rsidR="00055BEC" w:rsidRPr="00CB26A8" w:rsidRDefault="00055BEC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eastAsiaTheme="minorHAnsi" w:hAnsi="Arial" w:cs="Arial"/>
          <w:b/>
          <w:color w:val="FF0000"/>
        </w:rPr>
      </w:pPr>
      <w:r w:rsidRPr="00CB26A8">
        <w:rPr>
          <w:rFonts w:ascii="Arial" w:eastAsiaTheme="minorHAnsi" w:hAnsi="Arial" w:cs="Arial"/>
          <w:b/>
          <w:color w:val="FF0000"/>
        </w:rPr>
        <w:t>https://www.youtube.com/watch?v=HeUX6LABCEA</w:t>
      </w:r>
    </w:p>
    <w:p w:rsidR="00F44402" w:rsidRDefault="00F44402" w:rsidP="00F44402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drawing>
          <wp:inline distT="0" distB="0" distL="0" distR="0">
            <wp:extent cx="2952750" cy="2214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8261_918343814888899_1318223633045003306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763" cy="221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87" w:rsidRPr="00260CBC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  <w:b/>
        </w:rPr>
      </w:pPr>
      <w:proofErr w:type="spellStart"/>
      <w:r w:rsidRPr="00260CBC">
        <w:rPr>
          <w:rFonts w:ascii="Arial" w:eastAsiaTheme="minorHAnsi" w:hAnsi="Arial" w:cs="Arial"/>
          <w:b/>
        </w:rPr>
        <w:t>Дужина</w:t>
      </w:r>
      <w:proofErr w:type="spellEnd"/>
      <w:r w:rsidRPr="00260CBC">
        <w:rPr>
          <w:rFonts w:ascii="Arial" w:eastAsiaTheme="minorHAnsi" w:hAnsi="Arial" w:cs="Arial"/>
          <w:b/>
        </w:rPr>
        <w:t xml:space="preserve"> </w:t>
      </w:r>
      <w:proofErr w:type="spellStart"/>
      <w:r w:rsidRPr="00260CBC">
        <w:rPr>
          <w:rFonts w:ascii="Arial" w:eastAsiaTheme="minorHAnsi" w:hAnsi="Arial" w:cs="Arial"/>
          <w:b/>
        </w:rPr>
        <w:t>зауставног</w:t>
      </w:r>
      <w:proofErr w:type="spellEnd"/>
      <w:r w:rsidRPr="00260CBC">
        <w:rPr>
          <w:rFonts w:ascii="Arial" w:eastAsiaTheme="minorHAnsi" w:hAnsi="Arial" w:cs="Arial"/>
          <w:b/>
        </w:rPr>
        <w:t xml:space="preserve"> </w:t>
      </w:r>
      <w:proofErr w:type="spellStart"/>
      <w:r w:rsidRPr="00260CBC">
        <w:rPr>
          <w:rFonts w:ascii="Arial" w:eastAsiaTheme="minorHAnsi" w:hAnsi="Arial" w:cs="Arial"/>
          <w:b/>
        </w:rPr>
        <w:t>пута</w:t>
      </w:r>
      <w:proofErr w:type="spellEnd"/>
    </w:p>
    <w:p w:rsidR="00933E87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933E87">
        <w:rPr>
          <w:rFonts w:ascii="Arial" w:eastAsiaTheme="minorHAnsi" w:hAnsi="Arial" w:cs="Arial"/>
        </w:rPr>
        <w:t>Зауставни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представља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који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пређе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тренутка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уочавања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одређене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опасности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стране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возача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260CBC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техничке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реакције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уређаја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кочење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као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4E3245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непосредног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кочења</w:t>
      </w:r>
      <w:proofErr w:type="spellEnd"/>
      <w:r w:rsidRPr="00933E87">
        <w:rPr>
          <w:rFonts w:ascii="Arial" w:eastAsiaTheme="minorHAnsi" w:hAnsi="Arial" w:cs="Arial"/>
        </w:rPr>
        <w:t>.</w:t>
      </w:r>
    </w:p>
    <w:p w:rsidR="00EE3964" w:rsidRPr="00EE3964" w:rsidRDefault="00EE3964" w:rsidP="003E00F8">
      <w:pPr>
        <w:pStyle w:val="NormalWeb"/>
        <w:shd w:val="clear" w:color="auto" w:fill="FFFFFF"/>
        <w:spacing w:before="100" w:after="10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>
            <wp:extent cx="4619625" cy="22963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603" cy="22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350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који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пређе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момента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када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уочимо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опасност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испред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до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момента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стављања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ноге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папучицу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кочнице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када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почињемо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кочимо</w:t>
      </w:r>
      <w:proofErr w:type="spellEnd"/>
      <w:r w:rsidRPr="00933E87">
        <w:rPr>
          <w:rFonts w:ascii="Arial" w:eastAsiaTheme="minorHAnsi" w:hAnsi="Arial" w:cs="Arial"/>
        </w:rPr>
        <w:t>.</w:t>
      </w:r>
      <w:r w:rsidR="00F961EC">
        <w:rPr>
          <w:rFonts w:ascii="Arial" w:eastAsiaTheme="minorHAnsi" w:hAnsi="Arial" w:cs="Arial"/>
        </w:rPr>
        <w:t xml:space="preserve"> </w:t>
      </w:r>
      <w:proofErr w:type="spellStart"/>
      <w:r w:rsidR="00F961EC">
        <w:rPr>
          <w:rFonts w:ascii="Arial" w:eastAsiaTheme="minorHAnsi" w:hAnsi="Arial" w:cs="Arial"/>
        </w:rPr>
        <w:t>Дужина</w:t>
      </w:r>
      <w:proofErr w:type="spellEnd"/>
      <w:r w:rsidR="00F961EC">
        <w:rPr>
          <w:rFonts w:ascii="Arial" w:eastAsiaTheme="minorHAnsi" w:hAnsi="Arial" w:cs="Arial"/>
        </w:rPr>
        <w:t xml:space="preserve"> </w:t>
      </w:r>
      <w:proofErr w:type="spellStart"/>
      <w:r w:rsidR="00F961EC">
        <w:rPr>
          <w:rFonts w:ascii="Arial" w:eastAsiaTheme="minorHAnsi" w:hAnsi="Arial" w:cs="Arial"/>
        </w:rPr>
        <w:t>пута</w:t>
      </w:r>
      <w:proofErr w:type="spellEnd"/>
      <w:r w:rsidR="00F961EC">
        <w:rPr>
          <w:rFonts w:ascii="Arial" w:eastAsiaTheme="minorHAnsi" w:hAnsi="Arial" w:cs="Arial"/>
        </w:rPr>
        <w:t xml:space="preserve"> </w:t>
      </w:r>
      <w:proofErr w:type="spellStart"/>
      <w:r w:rsidR="00F961EC">
        <w:rPr>
          <w:rFonts w:ascii="Arial" w:eastAsiaTheme="minorHAnsi" w:hAnsi="Arial" w:cs="Arial"/>
        </w:rPr>
        <w:t>реаговања</w:t>
      </w:r>
      <w:proofErr w:type="spellEnd"/>
      <w:r w:rsidR="00F961EC">
        <w:rPr>
          <w:rFonts w:ascii="Arial" w:eastAsiaTheme="minorHAnsi" w:hAnsi="Arial" w:cs="Arial"/>
        </w:rPr>
        <w:t xml:space="preserve"> </w:t>
      </w:r>
      <w:proofErr w:type="spellStart"/>
      <w:r w:rsidR="00F961EC">
        <w:rPr>
          <w:rFonts w:ascii="Arial" w:eastAsiaTheme="minorHAnsi" w:hAnsi="Arial" w:cs="Arial"/>
        </w:rPr>
        <w:t>зависи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времена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260CBC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брзине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којом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крећемо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Просечно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време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износи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Pr="009462F2">
        <w:rPr>
          <w:rFonts w:ascii="Arial" w:eastAsiaTheme="minorHAnsi" w:hAnsi="Arial" w:cs="Arial"/>
          <w:b/>
        </w:rPr>
        <w:t xml:space="preserve">0,8 </w:t>
      </w:r>
      <w:proofErr w:type="spellStart"/>
      <w:r w:rsidRPr="009462F2">
        <w:rPr>
          <w:rFonts w:ascii="Arial" w:eastAsiaTheme="minorHAnsi" w:hAnsi="Arial" w:cs="Arial"/>
          <w:b/>
        </w:rPr>
        <w:t>до</w:t>
      </w:r>
      <w:proofErr w:type="spellEnd"/>
      <w:r w:rsidRPr="009462F2">
        <w:rPr>
          <w:rFonts w:ascii="Arial" w:eastAsiaTheme="minorHAnsi" w:hAnsi="Arial" w:cs="Arial"/>
          <w:b/>
        </w:rPr>
        <w:t xml:space="preserve"> 1,2 </w:t>
      </w:r>
      <w:proofErr w:type="spellStart"/>
      <w:r w:rsidRPr="009462F2">
        <w:rPr>
          <w:rFonts w:ascii="Arial" w:eastAsiaTheme="minorHAnsi" w:hAnsi="Arial" w:cs="Arial"/>
          <w:b/>
        </w:rPr>
        <w:t>сек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Узећемо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време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1 </w:t>
      </w:r>
      <w:proofErr w:type="spellStart"/>
      <w:r w:rsidRPr="00933E87">
        <w:rPr>
          <w:rFonts w:ascii="Arial" w:eastAsiaTheme="minorHAnsi" w:hAnsi="Arial" w:cs="Arial"/>
        </w:rPr>
        <w:t>сек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Што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значи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возило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које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иде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брзином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од</w:t>
      </w:r>
      <w:proofErr w:type="spellEnd"/>
      <w:r w:rsidRPr="009462F2">
        <w:rPr>
          <w:rFonts w:ascii="Arial" w:eastAsiaTheme="minorHAnsi" w:hAnsi="Arial" w:cs="Arial"/>
          <w:b/>
        </w:rPr>
        <w:t xml:space="preserve"> 50 </w:t>
      </w:r>
      <w:r w:rsidR="004E3245" w:rsidRPr="009462F2">
        <w:rPr>
          <w:rFonts w:ascii="Arial" w:hAnsi="Arial" w:cs="Arial"/>
          <w:b/>
          <w:color w:val="111111"/>
        </w:rPr>
        <w:t>km/h</w:t>
      </w:r>
      <w:r w:rsidR="004E3245"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за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једну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секунду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прелази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пут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од</w:t>
      </w:r>
      <w:proofErr w:type="spellEnd"/>
      <w:r w:rsidRPr="009462F2">
        <w:rPr>
          <w:rFonts w:ascii="Arial" w:eastAsiaTheme="minorHAnsi" w:hAnsi="Arial" w:cs="Arial"/>
          <w:b/>
        </w:rPr>
        <w:t xml:space="preserve"> 14</w:t>
      </w:r>
      <w:r w:rsidR="00F961EC" w:rsidRPr="009462F2">
        <w:rPr>
          <w:rFonts w:ascii="Arial" w:eastAsiaTheme="minorHAnsi" w:hAnsi="Arial" w:cs="Arial"/>
          <w:b/>
        </w:rPr>
        <w:t xml:space="preserve"> </w:t>
      </w:r>
      <w:r w:rsidR="004E3245" w:rsidRPr="009462F2">
        <w:rPr>
          <w:rFonts w:ascii="Arial" w:eastAsiaTheme="minorHAnsi" w:hAnsi="Arial" w:cs="Arial"/>
          <w:b/>
        </w:rPr>
        <w:t>m</w:t>
      </w:r>
      <w:r w:rsidRPr="00933E87">
        <w:rPr>
          <w:rFonts w:ascii="Arial" w:eastAsiaTheme="minorHAnsi" w:hAnsi="Arial" w:cs="Arial"/>
        </w:rPr>
        <w:t>.</w:t>
      </w:r>
      <w:r w:rsidR="00104350">
        <w:rPr>
          <w:rFonts w:ascii="Arial" w:eastAsiaTheme="minorHAnsi" w:hAnsi="Arial" w:cs="Arial"/>
        </w:rPr>
        <w:t xml:space="preserve"> </w:t>
      </w:r>
    </w:p>
    <w:p w:rsidR="00104350" w:rsidRPr="009462F2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933E87">
        <w:rPr>
          <w:rFonts w:ascii="Arial" w:eastAsiaTheme="minorHAnsi" w:hAnsi="Arial" w:cs="Arial"/>
        </w:rPr>
        <w:t>Време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возача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зависи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: </w:t>
      </w:r>
      <w:proofErr w:type="spellStart"/>
      <w:r w:rsidRPr="00933E87">
        <w:rPr>
          <w:rFonts w:ascii="Arial" w:eastAsiaTheme="minorHAnsi" w:hAnsi="Arial" w:cs="Arial"/>
        </w:rPr>
        <w:t>пажње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концетрације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спремности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реагује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r w:rsidR="00260CBC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његових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психофизичких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способности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Време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реаговања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повећава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ако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болесни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или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уморни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ако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користимо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мобилни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телефон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ако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дејством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алкохола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итд</w:t>
      </w:r>
      <w:proofErr w:type="spellEnd"/>
      <w:r w:rsidRPr="00933E87">
        <w:rPr>
          <w:rFonts w:ascii="Arial" w:eastAsiaTheme="minorHAnsi" w:hAnsi="Arial" w:cs="Arial"/>
        </w:rPr>
        <w:t>.</w:t>
      </w:r>
    </w:p>
    <w:p w:rsidR="004C008E" w:rsidRPr="00CB26A8" w:rsidRDefault="004C008E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eastAsiaTheme="minorHAnsi" w:hAnsi="Arial" w:cs="Arial"/>
          <w:b/>
          <w:color w:val="FF0000"/>
        </w:rPr>
      </w:pPr>
      <w:r w:rsidRPr="00CB26A8">
        <w:rPr>
          <w:rFonts w:ascii="Arial" w:eastAsiaTheme="minorHAnsi" w:hAnsi="Arial" w:cs="Arial"/>
          <w:b/>
          <w:color w:val="FF0000"/>
        </w:rPr>
        <w:t>https://www.youtube.com/watch?v=jDpOAXfangI</w:t>
      </w:r>
    </w:p>
    <w:p w:rsidR="00933E87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који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пређе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момента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када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ставимо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ногу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папучицу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кочнице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4E3245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извршимо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притисак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њу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момента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заустављања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Дужина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зависи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lastRenderedPageBreak/>
        <w:t>од</w:t>
      </w:r>
      <w:proofErr w:type="spellEnd"/>
      <w:r w:rsidRPr="00933E87">
        <w:rPr>
          <w:rFonts w:ascii="Arial" w:eastAsiaTheme="minorHAnsi" w:hAnsi="Arial" w:cs="Arial"/>
        </w:rPr>
        <w:t xml:space="preserve">: </w:t>
      </w:r>
      <w:proofErr w:type="spellStart"/>
      <w:r w:rsidRPr="00933E87">
        <w:rPr>
          <w:rFonts w:ascii="Arial" w:eastAsiaTheme="minorHAnsi" w:hAnsi="Arial" w:cs="Arial"/>
        </w:rPr>
        <w:t>брзине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кретања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врсте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4E3245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стања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пнеуматика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техничке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исправности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оптерећења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возила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стања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коловоза</w:t>
      </w:r>
      <w:proofErr w:type="spellEnd"/>
      <w:r w:rsidRPr="00933E87">
        <w:rPr>
          <w:rFonts w:ascii="Arial" w:eastAsiaTheme="minorHAnsi" w:hAnsi="Arial" w:cs="Arial"/>
        </w:rPr>
        <w:t xml:space="preserve"> (</w:t>
      </w:r>
      <w:proofErr w:type="spellStart"/>
      <w:r w:rsidRPr="00933E87">
        <w:rPr>
          <w:rFonts w:ascii="Arial" w:eastAsiaTheme="minorHAnsi" w:hAnsi="Arial" w:cs="Arial"/>
        </w:rPr>
        <w:t>сув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мокар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клизав</w:t>
      </w:r>
      <w:proofErr w:type="spellEnd"/>
      <w:r w:rsidRPr="00933E87">
        <w:rPr>
          <w:rFonts w:ascii="Arial" w:eastAsiaTheme="minorHAnsi" w:hAnsi="Arial" w:cs="Arial"/>
        </w:rPr>
        <w:t xml:space="preserve">).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мокром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клизавом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4E3245">
        <w:rPr>
          <w:rFonts w:ascii="Arial" w:eastAsiaTheme="minorHAnsi" w:hAnsi="Arial" w:cs="Arial"/>
        </w:rPr>
        <w:t>и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залеђеном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коловозу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знатно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продужава</w:t>
      </w:r>
      <w:proofErr w:type="spellEnd"/>
      <w:r w:rsidRPr="00933E87">
        <w:rPr>
          <w:rFonts w:ascii="Arial" w:eastAsiaTheme="minorHAnsi" w:hAnsi="Arial" w:cs="Arial"/>
        </w:rPr>
        <w:t xml:space="preserve">.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мокром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коловозу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ско</w:t>
      </w:r>
      <w:r w:rsidR="0034171E">
        <w:rPr>
          <w:rFonts w:ascii="Arial" w:eastAsiaTheme="minorHAnsi" w:hAnsi="Arial" w:cs="Arial"/>
        </w:rPr>
        <w:t>ро</w:t>
      </w:r>
      <w:proofErr w:type="spellEnd"/>
      <w:r w:rsidR="0034171E">
        <w:rPr>
          <w:rFonts w:ascii="Arial" w:eastAsiaTheme="minorHAnsi" w:hAnsi="Arial" w:cs="Arial"/>
        </w:rPr>
        <w:t xml:space="preserve"> </w:t>
      </w:r>
      <w:proofErr w:type="spellStart"/>
      <w:r w:rsidR="0034171E">
        <w:rPr>
          <w:rFonts w:ascii="Arial" w:eastAsiaTheme="minorHAnsi" w:hAnsi="Arial" w:cs="Arial"/>
        </w:rPr>
        <w:t>дупло</w:t>
      </w:r>
      <w:proofErr w:type="spellEnd"/>
      <w:r w:rsidR="0034171E">
        <w:rPr>
          <w:rFonts w:ascii="Arial" w:eastAsiaTheme="minorHAnsi" w:hAnsi="Arial" w:cs="Arial"/>
        </w:rPr>
        <w:t xml:space="preserve"> </w:t>
      </w:r>
      <w:proofErr w:type="spellStart"/>
      <w:r w:rsidR="0034171E">
        <w:rPr>
          <w:rFonts w:ascii="Arial" w:eastAsiaTheme="minorHAnsi" w:hAnsi="Arial" w:cs="Arial"/>
        </w:rPr>
        <w:t>дужи</w:t>
      </w:r>
      <w:proofErr w:type="spellEnd"/>
      <w:r w:rsidR="0034171E">
        <w:rPr>
          <w:rFonts w:ascii="Arial" w:eastAsiaTheme="minorHAnsi" w:hAnsi="Arial" w:cs="Arial"/>
        </w:rPr>
        <w:t xml:space="preserve"> у </w:t>
      </w:r>
      <w:proofErr w:type="spellStart"/>
      <w:r w:rsidR="0034171E">
        <w:rPr>
          <w:rFonts w:ascii="Arial" w:eastAsiaTheme="minorHAnsi" w:hAnsi="Arial" w:cs="Arial"/>
        </w:rPr>
        <w:t>односу</w:t>
      </w:r>
      <w:proofErr w:type="spellEnd"/>
      <w:r w:rsidR="0034171E">
        <w:rPr>
          <w:rFonts w:ascii="Arial" w:eastAsiaTheme="minorHAnsi" w:hAnsi="Arial" w:cs="Arial"/>
        </w:rPr>
        <w:t xml:space="preserve"> </w:t>
      </w:r>
      <w:proofErr w:type="spellStart"/>
      <w:r w:rsidR="0034171E">
        <w:rPr>
          <w:rFonts w:ascii="Arial" w:eastAsiaTheme="minorHAnsi" w:hAnsi="Arial" w:cs="Arial"/>
        </w:rPr>
        <w:t>на</w:t>
      </w:r>
      <w:proofErr w:type="spellEnd"/>
      <w:r w:rsidR="0034171E">
        <w:rPr>
          <w:rFonts w:ascii="Arial" w:eastAsiaTheme="minorHAnsi" w:hAnsi="Arial" w:cs="Arial"/>
        </w:rPr>
        <w:t xml:space="preserve"> </w:t>
      </w:r>
      <w:proofErr w:type="spellStart"/>
      <w:r w:rsidR="0034171E">
        <w:rPr>
          <w:rFonts w:ascii="Arial" w:eastAsiaTheme="minorHAnsi" w:hAnsi="Arial" w:cs="Arial"/>
        </w:rPr>
        <w:t>сувом</w:t>
      </w:r>
      <w:proofErr w:type="spellEnd"/>
      <w:r w:rsidRPr="00933E87">
        <w:rPr>
          <w:rFonts w:ascii="Arial" w:eastAsiaTheme="minorHAnsi" w:hAnsi="Arial" w:cs="Arial"/>
        </w:rPr>
        <w:t xml:space="preserve">,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снегом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покривеном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коловозу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четири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дужи</w:t>
      </w:r>
      <w:proofErr w:type="spellEnd"/>
      <w:r w:rsidR="0034171E">
        <w:rPr>
          <w:rFonts w:ascii="Arial" w:eastAsiaTheme="minorHAnsi" w:hAnsi="Arial" w:cs="Arial"/>
        </w:rPr>
        <w:t>,</w:t>
      </w:r>
      <w:r w:rsidRPr="00933E87">
        <w:rPr>
          <w:rFonts w:ascii="Arial" w:eastAsiaTheme="minorHAnsi" w:hAnsi="Arial" w:cs="Arial"/>
        </w:rPr>
        <w:t xml:space="preserve"> а </w:t>
      </w:r>
      <w:proofErr w:type="spellStart"/>
      <w:r w:rsidRPr="00933E87">
        <w:rPr>
          <w:rFonts w:ascii="Arial" w:eastAsiaTheme="minorHAnsi" w:hAnsi="Arial" w:cs="Arial"/>
        </w:rPr>
        <w:t>на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поледици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приближно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осам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дужи</w:t>
      </w:r>
      <w:proofErr w:type="spellEnd"/>
      <w:r w:rsidRPr="00933E87">
        <w:rPr>
          <w:rFonts w:ascii="Arial" w:eastAsiaTheme="minorHAnsi" w:hAnsi="Arial" w:cs="Arial"/>
        </w:rPr>
        <w:t>.</w:t>
      </w:r>
    </w:p>
    <w:p w:rsidR="00EE3964" w:rsidRPr="00EE3964" w:rsidRDefault="00EE3964" w:rsidP="00EE3964">
      <w:pPr>
        <w:pStyle w:val="NormalWeb"/>
        <w:shd w:val="clear" w:color="auto" w:fill="FFFFFF"/>
        <w:spacing w:before="225" w:after="225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>
            <wp:extent cx="3829050" cy="2457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339" cy="246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87" w:rsidRDefault="00933E87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9462F2">
        <w:rPr>
          <w:rFonts w:ascii="Arial" w:eastAsiaTheme="minorHAnsi" w:hAnsi="Arial" w:cs="Arial"/>
          <w:b/>
        </w:rPr>
        <w:t>Пут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кочења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се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такође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повећава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r w:rsidR="004E3245" w:rsidRPr="009462F2">
        <w:rPr>
          <w:rFonts w:ascii="Arial" w:eastAsiaTheme="minorHAnsi" w:hAnsi="Arial" w:cs="Arial"/>
          <w:b/>
        </w:rPr>
        <w:t>и</w:t>
      </w:r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са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квадратом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брзине</w:t>
      </w:r>
      <w:proofErr w:type="spellEnd"/>
      <w:r w:rsidRPr="009462F2">
        <w:rPr>
          <w:rFonts w:ascii="Arial" w:eastAsiaTheme="minorHAnsi" w:hAnsi="Arial" w:cs="Arial"/>
          <w:b/>
        </w:rPr>
        <w:t xml:space="preserve">, </w:t>
      </w:r>
      <w:proofErr w:type="spellStart"/>
      <w:r w:rsidRPr="009462F2">
        <w:rPr>
          <w:rFonts w:ascii="Arial" w:eastAsiaTheme="minorHAnsi" w:hAnsi="Arial" w:cs="Arial"/>
          <w:b/>
        </w:rPr>
        <w:t>што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значи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да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ће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при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двоструко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већој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брзини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пут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кочења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бити</w:t>
      </w:r>
      <w:proofErr w:type="spellEnd"/>
      <w:r w:rsidRPr="009462F2">
        <w:rPr>
          <w:rFonts w:ascii="Arial" w:eastAsiaTheme="minorHAnsi" w:hAnsi="Arial" w:cs="Arial"/>
          <w:b/>
        </w:rPr>
        <w:t xml:space="preserve"> 4 </w:t>
      </w:r>
      <w:proofErr w:type="spellStart"/>
      <w:r w:rsidRPr="009462F2">
        <w:rPr>
          <w:rFonts w:ascii="Arial" w:eastAsiaTheme="minorHAnsi" w:hAnsi="Arial" w:cs="Arial"/>
          <w:b/>
        </w:rPr>
        <w:t>пута</w:t>
      </w:r>
      <w:proofErr w:type="spellEnd"/>
      <w:r w:rsidRPr="009462F2">
        <w:rPr>
          <w:rFonts w:ascii="Arial" w:eastAsiaTheme="minorHAnsi" w:hAnsi="Arial" w:cs="Arial"/>
          <w:b/>
        </w:rPr>
        <w:t xml:space="preserve"> </w:t>
      </w:r>
      <w:proofErr w:type="spellStart"/>
      <w:r w:rsidRPr="009462F2">
        <w:rPr>
          <w:rFonts w:ascii="Arial" w:eastAsiaTheme="minorHAnsi" w:hAnsi="Arial" w:cs="Arial"/>
          <w:b/>
        </w:rPr>
        <w:t>дужи</w:t>
      </w:r>
      <w:proofErr w:type="spellEnd"/>
      <w:r w:rsidRPr="009462F2">
        <w:rPr>
          <w:rFonts w:ascii="Arial" w:eastAsiaTheme="minorHAnsi" w:hAnsi="Arial" w:cs="Arial"/>
          <w:b/>
        </w:rPr>
        <w:t>.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При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брзини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40 </w:t>
      </w:r>
      <w:r w:rsidR="004E3245">
        <w:rPr>
          <w:rFonts w:ascii="Arial" w:hAnsi="Arial" w:cs="Arial"/>
          <w:color w:val="111111"/>
        </w:rPr>
        <w:t>km/h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пут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кочења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је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r w:rsidR="00F961EC">
        <w:rPr>
          <w:rFonts w:ascii="Arial" w:eastAsiaTheme="minorHAnsi" w:hAnsi="Arial" w:cs="Arial"/>
        </w:rPr>
        <w:t xml:space="preserve">16 </w:t>
      </w:r>
      <w:r w:rsidR="004E3245">
        <w:rPr>
          <w:rFonts w:ascii="Arial" w:eastAsiaTheme="minorHAnsi" w:hAnsi="Arial" w:cs="Arial"/>
        </w:rPr>
        <w:t>m</w:t>
      </w:r>
      <w:r w:rsidRPr="00933E87">
        <w:rPr>
          <w:rFonts w:ascii="Arial" w:eastAsiaTheme="minorHAnsi" w:hAnsi="Arial" w:cs="Arial"/>
        </w:rPr>
        <w:t xml:space="preserve"> а </w:t>
      </w:r>
      <w:proofErr w:type="spellStart"/>
      <w:r w:rsidRPr="00933E87">
        <w:rPr>
          <w:rFonts w:ascii="Arial" w:eastAsiaTheme="minorHAnsi" w:hAnsi="Arial" w:cs="Arial"/>
        </w:rPr>
        <w:t>при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брзини</w:t>
      </w:r>
      <w:proofErr w:type="spellEnd"/>
      <w:r w:rsidRPr="00933E87">
        <w:rPr>
          <w:rFonts w:ascii="Arial" w:eastAsiaTheme="minorHAnsi" w:hAnsi="Arial" w:cs="Arial"/>
        </w:rPr>
        <w:t xml:space="preserve"> </w:t>
      </w:r>
      <w:proofErr w:type="spellStart"/>
      <w:r w:rsidRPr="00933E87">
        <w:rPr>
          <w:rFonts w:ascii="Arial" w:eastAsiaTheme="minorHAnsi" w:hAnsi="Arial" w:cs="Arial"/>
        </w:rPr>
        <w:t>од</w:t>
      </w:r>
      <w:proofErr w:type="spellEnd"/>
      <w:r w:rsidRPr="00933E87">
        <w:rPr>
          <w:rFonts w:ascii="Arial" w:eastAsiaTheme="minorHAnsi" w:hAnsi="Arial" w:cs="Arial"/>
        </w:rPr>
        <w:t xml:space="preserve"> 80 </w:t>
      </w:r>
      <w:r w:rsidR="004E3245">
        <w:rPr>
          <w:rFonts w:ascii="Arial" w:hAnsi="Arial" w:cs="Arial"/>
          <w:color w:val="111111"/>
        </w:rPr>
        <w:t>km/h</w:t>
      </w:r>
      <w:r w:rsidRPr="00933E87">
        <w:rPr>
          <w:rFonts w:ascii="Arial" w:eastAsiaTheme="minorHAnsi" w:hAnsi="Arial" w:cs="Arial"/>
        </w:rPr>
        <w:t xml:space="preserve"> </w:t>
      </w:r>
      <w:proofErr w:type="spellStart"/>
      <w:r w:rsidR="004E3245">
        <w:rPr>
          <w:rFonts w:ascii="Arial" w:eastAsiaTheme="minorHAnsi" w:hAnsi="Arial" w:cs="Arial"/>
        </w:rPr>
        <w:t>је</w:t>
      </w:r>
      <w:proofErr w:type="spellEnd"/>
      <w:r w:rsidR="004E3245">
        <w:rPr>
          <w:rFonts w:ascii="Arial" w:eastAsiaTheme="minorHAnsi" w:hAnsi="Arial" w:cs="Arial"/>
        </w:rPr>
        <w:t xml:space="preserve"> </w:t>
      </w:r>
      <w:r w:rsidRPr="00933E87">
        <w:rPr>
          <w:rFonts w:ascii="Arial" w:eastAsiaTheme="minorHAnsi" w:hAnsi="Arial" w:cs="Arial"/>
        </w:rPr>
        <w:t>64</w:t>
      </w:r>
      <w:r w:rsidR="00F961EC">
        <w:rPr>
          <w:rFonts w:ascii="Arial" w:eastAsiaTheme="minorHAnsi" w:hAnsi="Arial" w:cs="Arial"/>
        </w:rPr>
        <w:t xml:space="preserve"> </w:t>
      </w:r>
      <w:r w:rsidR="004E3245">
        <w:rPr>
          <w:rFonts w:ascii="Arial" w:eastAsiaTheme="minorHAnsi" w:hAnsi="Arial" w:cs="Arial"/>
        </w:rPr>
        <w:t>m.</w:t>
      </w:r>
    </w:p>
    <w:p w:rsidR="00195AA4" w:rsidRPr="00CB26A8" w:rsidRDefault="00EC0006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hAnsi="Arial" w:cs="Arial"/>
          <w:b/>
          <w:color w:val="FF0000"/>
        </w:rPr>
      </w:pPr>
      <w:hyperlink r:id="rId10" w:history="1">
        <w:r w:rsidR="00195AA4" w:rsidRPr="00CB26A8">
          <w:rPr>
            <w:rStyle w:val="Hyperlink"/>
            <w:rFonts w:ascii="Arial" w:hAnsi="Arial" w:cs="Arial"/>
            <w:b/>
            <w:color w:val="FF0000"/>
          </w:rPr>
          <w:t>https://www.youtube.com/watch?v=Hv-Lkf3PJ0c</w:t>
        </w:r>
      </w:hyperlink>
    </w:p>
    <w:p w:rsidR="00F44402" w:rsidRDefault="00F44402" w:rsidP="00933E87">
      <w:pPr>
        <w:pStyle w:val="NormalWeb"/>
        <w:shd w:val="clear" w:color="auto" w:fill="FFFFFF"/>
        <w:spacing w:before="225" w:after="225"/>
        <w:jc w:val="both"/>
        <w:rPr>
          <w:rFonts w:ascii="Arial" w:eastAsiaTheme="minorHAnsi" w:hAnsi="Arial" w:cs="Arial"/>
        </w:rPr>
      </w:pPr>
      <w:proofErr w:type="spellStart"/>
      <w:r w:rsidRPr="00F44402">
        <w:rPr>
          <w:rFonts w:ascii="Arial" w:eastAsiaTheme="minorHAnsi" w:hAnsi="Arial" w:cs="Arial"/>
        </w:rPr>
        <w:t>Основни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приступ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промени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понашања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возача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склоним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прекорачењу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брзине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јесте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предузимање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додатних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мера</w:t>
      </w:r>
      <w:proofErr w:type="spellEnd"/>
      <w:r w:rsidRPr="00F44402">
        <w:rPr>
          <w:rFonts w:ascii="Arial" w:eastAsiaTheme="minorHAnsi" w:hAnsi="Arial" w:cs="Arial"/>
        </w:rPr>
        <w:t xml:space="preserve"> </w:t>
      </w:r>
      <w:proofErr w:type="spellStart"/>
      <w:r w:rsidRPr="00F44402">
        <w:rPr>
          <w:rFonts w:ascii="Arial" w:eastAsiaTheme="minorHAnsi" w:hAnsi="Arial" w:cs="Arial"/>
        </w:rPr>
        <w:t>превенције</w:t>
      </w:r>
      <w:proofErr w:type="spellEnd"/>
      <w:r w:rsidRPr="00F44402">
        <w:rPr>
          <w:rFonts w:ascii="Arial" w:eastAsiaTheme="minorHAnsi" w:hAnsi="Arial" w:cs="Arial"/>
        </w:rPr>
        <w:t xml:space="preserve">, </w:t>
      </w:r>
      <w:proofErr w:type="spellStart"/>
      <w:r w:rsidRPr="00F44402">
        <w:rPr>
          <w:rFonts w:ascii="Arial" w:eastAsiaTheme="minorHAnsi" w:hAnsi="Arial" w:cs="Arial"/>
        </w:rPr>
        <w:t>едукације</w:t>
      </w:r>
      <w:proofErr w:type="spellEnd"/>
      <w:r w:rsidRPr="00F44402">
        <w:rPr>
          <w:rFonts w:ascii="Arial" w:eastAsiaTheme="minorHAnsi" w:hAnsi="Arial" w:cs="Arial"/>
        </w:rPr>
        <w:t xml:space="preserve"> и </w:t>
      </w:r>
      <w:proofErr w:type="spellStart"/>
      <w:r w:rsidRPr="00F44402">
        <w:rPr>
          <w:rFonts w:ascii="Arial" w:eastAsiaTheme="minorHAnsi" w:hAnsi="Arial" w:cs="Arial"/>
        </w:rPr>
        <w:t>репресије</w:t>
      </w:r>
      <w:proofErr w:type="spellEnd"/>
      <w:r w:rsidRPr="00F44402">
        <w:rPr>
          <w:rFonts w:ascii="Arial" w:eastAsiaTheme="minorHAnsi" w:hAnsi="Arial" w:cs="Arial"/>
        </w:rPr>
        <w:t>.</w:t>
      </w:r>
    </w:p>
    <w:p w:rsidR="00055BEC" w:rsidRPr="00CB26A8" w:rsidRDefault="00055BEC" w:rsidP="009462F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eastAsiaTheme="minorHAnsi" w:hAnsi="Arial" w:cs="Arial"/>
          <w:b/>
          <w:color w:val="FF0000"/>
        </w:rPr>
      </w:pPr>
      <w:r w:rsidRPr="00CB26A8">
        <w:rPr>
          <w:rFonts w:ascii="Arial" w:eastAsiaTheme="minorHAnsi" w:hAnsi="Arial" w:cs="Arial"/>
          <w:b/>
          <w:color w:val="FF0000"/>
        </w:rPr>
        <w:t>https://www.youtube.com/watch?v=oDn5F7DAzjs</w:t>
      </w:r>
    </w:p>
    <w:p w:rsidR="00CD0B99" w:rsidRPr="00F44402" w:rsidRDefault="00CD0B99" w:rsidP="00CD0B99">
      <w:pPr>
        <w:pStyle w:val="NormalWeb"/>
        <w:shd w:val="clear" w:color="auto" w:fill="FFFFFF"/>
        <w:spacing w:before="225" w:after="225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>
            <wp:extent cx="3228975" cy="17412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9150644-banner-za-abs-sajt-[770x433]-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303" cy="174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D1" w:rsidRDefault="00F30ED1">
      <w:pPr>
        <w:jc w:val="both"/>
        <w:rPr>
          <w:rFonts w:ascii="Arial" w:hAnsi="Arial" w:cs="Arial"/>
          <w:sz w:val="24"/>
          <w:szCs w:val="24"/>
        </w:rPr>
      </w:pPr>
    </w:p>
    <w:p w:rsidR="00F30ED1" w:rsidRPr="0010149C" w:rsidRDefault="00E376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0149C">
        <w:rPr>
          <w:rFonts w:ascii="Arial" w:hAnsi="Arial" w:cs="Arial"/>
          <w:sz w:val="24"/>
          <w:szCs w:val="24"/>
        </w:rPr>
        <w:t>Игор</w:t>
      </w:r>
      <w:proofErr w:type="spellEnd"/>
      <w:r w:rsidRPr="001014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49C">
        <w:rPr>
          <w:rFonts w:ascii="Arial" w:hAnsi="Arial" w:cs="Arial"/>
          <w:sz w:val="24"/>
          <w:szCs w:val="24"/>
        </w:rPr>
        <w:t>Велић</w:t>
      </w:r>
      <w:proofErr w:type="spellEnd"/>
      <w:r w:rsidRPr="00101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2F2" w:rsidRPr="0010149C">
        <w:rPr>
          <w:rFonts w:ascii="Arial" w:hAnsi="Arial" w:cs="Arial"/>
          <w:sz w:val="24"/>
          <w:szCs w:val="24"/>
        </w:rPr>
        <w:t>мастер</w:t>
      </w:r>
      <w:proofErr w:type="spellEnd"/>
      <w:r w:rsidR="0010149C" w:rsidRPr="0010149C">
        <w:rPr>
          <w:rFonts w:ascii="Arial" w:hAnsi="Arial" w:cs="Arial"/>
          <w:sz w:val="24"/>
          <w:szCs w:val="24"/>
        </w:rPr>
        <w:t xml:space="preserve"> </w:t>
      </w:r>
      <w:r w:rsidRPr="001014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149C">
        <w:rPr>
          <w:rFonts w:ascii="Arial" w:hAnsi="Arial" w:cs="Arial"/>
          <w:sz w:val="24"/>
          <w:szCs w:val="24"/>
        </w:rPr>
        <w:t>инж</w:t>
      </w:r>
      <w:proofErr w:type="spellEnd"/>
      <w:r w:rsidRPr="001014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149C">
        <w:rPr>
          <w:rFonts w:ascii="Arial" w:hAnsi="Arial" w:cs="Arial"/>
          <w:sz w:val="24"/>
          <w:szCs w:val="24"/>
        </w:rPr>
        <w:t>саобраћаја</w:t>
      </w:r>
      <w:bookmarkStart w:id="0" w:name="_GoBack"/>
      <w:bookmarkEnd w:id="0"/>
      <w:proofErr w:type="spellEnd"/>
    </w:p>
    <w:p w:rsidR="00DC1CAA" w:rsidRDefault="00DC1CA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Литература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C1CAA" w:rsidRPr="00FF3D64" w:rsidRDefault="00DC1CAA">
      <w:pPr>
        <w:jc w:val="both"/>
        <w:rPr>
          <w:rFonts w:ascii="Arial" w:hAnsi="Arial" w:cs="Arial"/>
          <w:i/>
          <w:sz w:val="20"/>
          <w:szCs w:val="20"/>
        </w:rPr>
      </w:pPr>
      <w:r w:rsidRPr="00FF3D64">
        <w:rPr>
          <w:rFonts w:ascii="Arial" w:hAnsi="Arial" w:cs="Arial"/>
          <w:i/>
          <w:sz w:val="20"/>
          <w:szCs w:val="20"/>
        </w:rPr>
        <w:t xml:space="preserve">1. Н.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Марковић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, Е.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Смаиловић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, Д.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Пешић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Индикатори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безбедности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саобраћаја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који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се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односе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на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брзину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, III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Међународна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конференција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"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Безбедност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саобраћаја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у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локалној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за</w:t>
      </w:r>
      <w:r w:rsidR="00347483" w:rsidRPr="00FF3D64">
        <w:rPr>
          <w:rFonts w:ascii="Arial" w:hAnsi="Arial" w:cs="Arial"/>
          <w:i/>
          <w:sz w:val="20"/>
          <w:szCs w:val="20"/>
        </w:rPr>
        <w:t>једници</w:t>
      </w:r>
      <w:proofErr w:type="spellEnd"/>
      <w:r w:rsidR="00347483" w:rsidRPr="00FF3D64">
        <w:rPr>
          <w:rFonts w:ascii="Arial" w:hAnsi="Arial" w:cs="Arial"/>
          <w:i/>
          <w:sz w:val="20"/>
          <w:szCs w:val="20"/>
        </w:rPr>
        <w:t xml:space="preserve">", </w:t>
      </w:r>
      <w:proofErr w:type="spellStart"/>
      <w:r w:rsidR="00347483" w:rsidRPr="00FF3D64">
        <w:rPr>
          <w:rFonts w:ascii="Arial" w:hAnsi="Arial" w:cs="Arial"/>
          <w:i/>
          <w:sz w:val="20"/>
          <w:szCs w:val="20"/>
        </w:rPr>
        <w:t>Бања</w:t>
      </w:r>
      <w:proofErr w:type="spellEnd"/>
      <w:r w:rsidR="00347483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47483" w:rsidRPr="00FF3D64">
        <w:rPr>
          <w:rFonts w:ascii="Arial" w:hAnsi="Arial" w:cs="Arial"/>
          <w:i/>
          <w:sz w:val="20"/>
          <w:szCs w:val="20"/>
        </w:rPr>
        <w:t>Лука</w:t>
      </w:r>
      <w:proofErr w:type="spellEnd"/>
      <w:r w:rsidR="00347483" w:rsidRPr="00FF3D64">
        <w:rPr>
          <w:rFonts w:ascii="Arial" w:hAnsi="Arial" w:cs="Arial"/>
          <w:i/>
          <w:sz w:val="20"/>
          <w:szCs w:val="20"/>
        </w:rPr>
        <w:t xml:space="preserve"> 2014. </w:t>
      </w:r>
      <w:proofErr w:type="spellStart"/>
      <w:r w:rsidR="00347483" w:rsidRPr="00FF3D64">
        <w:rPr>
          <w:rFonts w:ascii="Arial" w:hAnsi="Arial" w:cs="Arial"/>
          <w:i/>
          <w:sz w:val="20"/>
          <w:szCs w:val="20"/>
        </w:rPr>
        <w:t>год</w:t>
      </w:r>
      <w:proofErr w:type="spellEnd"/>
      <w:r w:rsidR="00347483" w:rsidRPr="00FF3D64">
        <w:rPr>
          <w:rFonts w:ascii="Arial" w:hAnsi="Arial" w:cs="Arial"/>
          <w:i/>
          <w:sz w:val="20"/>
          <w:szCs w:val="20"/>
        </w:rPr>
        <w:t>.</w:t>
      </w:r>
    </w:p>
    <w:p w:rsidR="00DC1CAA" w:rsidRPr="00FF3D64" w:rsidRDefault="00DC1CAA">
      <w:pPr>
        <w:jc w:val="both"/>
        <w:rPr>
          <w:rFonts w:ascii="Arial" w:hAnsi="Arial" w:cs="Arial"/>
          <w:i/>
          <w:sz w:val="20"/>
          <w:szCs w:val="20"/>
        </w:rPr>
      </w:pPr>
      <w:r w:rsidRPr="00FF3D64">
        <w:rPr>
          <w:rFonts w:ascii="Arial" w:hAnsi="Arial" w:cs="Arial"/>
          <w:i/>
          <w:sz w:val="20"/>
          <w:szCs w:val="20"/>
        </w:rPr>
        <w:t xml:space="preserve">2. Ж.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Фићовић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Испит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вожње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за</w:t>
      </w:r>
      <w:proofErr w:type="spellEnd"/>
      <w:r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F3D64">
        <w:rPr>
          <w:rFonts w:ascii="Arial" w:hAnsi="Arial" w:cs="Arial"/>
          <w:i/>
          <w:sz w:val="20"/>
          <w:szCs w:val="20"/>
        </w:rPr>
        <w:t>десетку</w:t>
      </w:r>
      <w:proofErr w:type="spellEnd"/>
      <w:r w:rsidR="00F7335A" w:rsidRPr="00FF3D64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F7335A" w:rsidRPr="00FF3D64">
        <w:rPr>
          <w:rFonts w:ascii="Arial" w:hAnsi="Arial" w:cs="Arial"/>
          <w:i/>
          <w:sz w:val="20"/>
          <w:szCs w:val="20"/>
        </w:rPr>
        <w:t>Саобраћајни</w:t>
      </w:r>
      <w:proofErr w:type="spellEnd"/>
      <w:r w:rsidR="00F7335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7335A" w:rsidRPr="00FF3D64">
        <w:rPr>
          <w:rFonts w:ascii="Arial" w:hAnsi="Arial" w:cs="Arial"/>
          <w:i/>
          <w:sz w:val="20"/>
          <w:szCs w:val="20"/>
        </w:rPr>
        <w:t>прописи</w:t>
      </w:r>
      <w:proofErr w:type="spellEnd"/>
      <w:r w:rsidR="00F7335A" w:rsidRPr="00FF3D64">
        <w:rPr>
          <w:rFonts w:ascii="Arial" w:hAnsi="Arial" w:cs="Arial"/>
          <w:i/>
          <w:sz w:val="20"/>
          <w:szCs w:val="20"/>
        </w:rPr>
        <w:t xml:space="preserve"> и тех</w:t>
      </w:r>
      <w:r w:rsidR="00347483" w:rsidRPr="00FF3D64">
        <w:rPr>
          <w:rFonts w:ascii="Arial" w:hAnsi="Arial" w:cs="Arial"/>
          <w:i/>
          <w:sz w:val="20"/>
          <w:szCs w:val="20"/>
        </w:rPr>
        <w:t>ника вожње, Београд 2018. год.</w:t>
      </w:r>
    </w:p>
    <w:p w:rsidR="00782C0D" w:rsidRPr="00FF3D64" w:rsidRDefault="00782C0D">
      <w:pPr>
        <w:jc w:val="both"/>
        <w:rPr>
          <w:rFonts w:ascii="Arial" w:hAnsi="Arial" w:cs="Arial"/>
          <w:i/>
          <w:sz w:val="20"/>
          <w:szCs w:val="20"/>
        </w:rPr>
      </w:pPr>
      <w:r w:rsidRPr="00FF3D64">
        <w:rPr>
          <w:rFonts w:ascii="Arial" w:hAnsi="Arial" w:cs="Arial"/>
          <w:i/>
          <w:sz w:val="20"/>
          <w:szCs w:val="20"/>
        </w:rPr>
        <w:t>3. Билтен 1, Агенција за безбедност саобраћаја, март 2011. год.</w:t>
      </w:r>
    </w:p>
    <w:p w:rsidR="00DC1CAA" w:rsidRPr="00FF3D64" w:rsidRDefault="00782C0D">
      <w:pPr>
        <w:jc w:val="both"/>
        <w:rPr>
          <w:rFonts w:ascii="Arial" w:hAnsi="Arial" w:cs="Arial"/>
          <w:i/>
          <w:sz w:val="20"/>
          <w:szCs w:val="20"/>
        </w:rPr>
      </w:pPr>
      <w:r w:rsidRPr="00FF3D64">
        <w:rPr>
          <w:rFonts w:ascii="Arial" w:hAnsi="Arial" w:cs="Arial"/>
          <w:i/>
          <w:sz w:val="20"/>
          <w:szCs w:val="20"/>
        </w:rPr>
        <w:t>4</w:t>
      </w:r>
      <w:r w:rsidR="00DC1CAA" w:rsidRPr="00FF3D64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Градски</w:t>
      </w:r>
      <w:proofErr w:type="spellEnd"/>
      <w:r w:rsidR="00DC1CA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завод</w:t>
      </w:r>
      <w:proofErr w:type="spellEnd"/>
      <w:r w:rsidR="00DC1CA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за</w:t>
      </w:r>
      <w:proofErr w:type="spellEnd"/>
      <w:r w:rsidR="00DC1CA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јавно</w:t>
      </w:r>
      <w:proofErr w:type="spellEnd"/>
      <w:r w:rsidR="00DC1CA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здравље</w:t>
      </w:r>
      <w:proofErr w:type="spellEnd"/>
      <w:r w:rsidR="00DC1CAA" w:rsidRPr="00FF3D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1CAA" w:rsidRPr="00FF3D64">
        <w:rPr>
          <w:rFonts w:ascii="Arial" w:hAnsi="Arial" w:cs="Arial"/>
          <w:i/>
          <w:sz w:val="20"/>
          <w:szCs w:val="20"/>
        </w:rPr>
        <w:t>Београд</w:t>
      </w:r>
      <w:proofErr w:type="spellEnd"/>
    </w:p>
    <w:sectPr w:rsidR="00DC1CAA" w:rsidRPr="00FF3D64" w:rsidSect="003E00F8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23172"/>
    <w:rsid w:val="0004177A"/>
    <w:rsid w:val="00055BEC"/>
    <w:rsid w:val="0010149C"/>
    <w:rsid w:val="00104350"/>
    <w:rsid w:val="0017126D"/>
    <w:rsid w:val="00195AA4"/>
    <w:rsid w:val="002568A0"/>
    <w:rsid w:val="00260CBC"/>
    <w:rsid w:val="0034171E"/>
    <w:rsid w:val="00347483"/>
    <w:rsid w:val="003A5B9E"/>
    <w:rsid w:val="003E00F8"/>
    <w:rsid w:val="00421B5D"/>
    <w:rsid w:val="00475B01"/>
    <w:rsid w:val="004C008E"/>
    <w:rsid w:val="004E3245"/>
    <w:rsid w:val="00724712"/>
    <w:rsid w:val="007704DB"/>
    <w:rsid w:val="00782C0D"/>
    <w:rsid w:val="00822C2C"/>
    <w:rsid w:val="0084690A"/>
    <w:rsid w:val="00860B76"/>
    <w:rsid w:val="008A20AC"/>
    <w:rsid w:val="0090539C"/>
    <w:rsid w:val="00933E87"/>
    <w:rsid w:val="009462F2"/>
    <w:rsid w:val="00954A9A"/>
    <w:rsid w:val="00A20222"/>
    <w:rsid w:val="00A23172"/>
    <w:rsid w:val="00AB18DA"/>
    <w:rsid w:val="00AB7435"/>
    <w:rsid w:val="00AC5CC4"/>
    <w:rsid w:val="00C35230"/>
    <w:rsid w:val="00C80321"/>
    <w:rsid w:val="00CB26A8"/>
    <w:rsid w:val="00CB2930"/>
    <w:rsid w:val="00CD0B99"/>
    <w:rsid w:val="00DC1CAA"/>
    <w:rsid w:val="00E376CE"/>
    <w:rsid w:val="00E67186"/>
    <w:rsid w:val="00EC0006"/>
    <w:rsid w:val="00EE3964"/>
    <w:rsid w:val="00F30ED1"/>
    <w:rsid w:val="00F44402"/>
    <w:rsid w:val="00F7335A"/>
    <w:rsid w:val="00F961E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9E9"/>
    <w:rPr>
      <w:b/>
      <w:bCs/>
    </w:rPr>
  </w:style>
  <w:style w:type="paragraph" w:customStyle="1" w:styleId="Heading">
    <w:name w:val="Heading"/>
    <w:basedOn w:val="Normal"/>
    <w:next w:val="BodyText"/>
    <w:qFormat/>
    <w:rsid w:val="00A231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23172"/>
    <w:pPr>
      <w:spacing w:after="140"/>
    </w:pPr>
  </w:style>
  <w:style w:type="paragraph" w:styleId="List">
    <w:name w:val="List"/>
    <w:basedOn w:val="BodyText"/>
    <w:rsid w:val="00A23172"/>
    <w:rPr>
      <w:rFonts w:cs="Mangal"/>
    </w:rPr>
  </w:style>
  <w:style w:type="paragraph" w:styleId="Caption">
    <w:name w:val="caption"/>
    <w:basedOn w:val="Normal"/>
    <w:qFormat/>
    <w:rsid w:val="00A231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23172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F4E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5A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C0D"/>
    <w:pPr>
      <w:spacing w:after="0" w:line="36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Hv-Lkf3PJ0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igor</cp:lastModifiedBy>
  <cp:revision>48</cp:revision>
  <dcterms:created xsi:type="dcterms:W3CDTF">2019-04-23T09:16:00Z</dcterms:created>
  <dcterms:modified xsi:type="dcterms:W3CDTF">2019-09-17T08:05:00Z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